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A9B" w:rsidRDefault="009E6564" w:rsidP="003C34E8">
      <w:pPr>
        <w:pStyle w:val="Default"/>
        <w:rPr>
          <w:b/>
          <w:bCs/>
          <w:sz w:val="22"/>
          <w:szCs w:val="22"/>
        </w:rPr>
      </w:pPr>
      <w:r>
        <w:rPr>
          <w:b/>
          <w:bCs/>
          <w:sz w:val="22"/>
          <w:szCs w:val="22"/>
        </w:rPr>
        <w:t>Touring the Food System – Thinking</w:t>
      </w:r>
      <w:r w:rsidR="00C579EF">
        <w:rPr>
          <w:b/>
          <w:bCs/>
          <w:sz w:val="22"/>
          <w:szCs w:val="22"/>
        </w:rPr>
        <w:t xml:space="preserve"> Global</w:t>
      </w:r>
      <w:r>
        <w:rPr>
          <w:b/>
          <w:bCs/>
          <w:sz w:val="22"/>
          <w:szCs w:val="22"/>
        </w:rPr>
        <w:t>, Experiencing</w:t>
      </w:r>
      <w:r w:rsidR="00C579EF">
        <w:rPr>
          <w:b/>
          <w:bCs/>
          <w:sz w:val="22"/>
          <w:szCs w:val="22"/>
        </w:rPr>
        <w:t xml:space="preserve"> Local</w:t>
      </w:r>
    </w:p>
    <w:p w:rsidR="00350A9B" w:rsidRPr="00350A9B" w:rsidRDefault="00350A9B" w:rsidP="00350A9B">
      <w:pPr>
        <w:pStyle w:val="Default"/>
        <w:rPr>
          <w:sz w:val="22"/>
          <w:szCs w:val="22"/>
        </w:rPr>
      </w:pPr>
    </w:p>
    <w:p w:rsidR="00350A9B" w:rsidRPr="00350A9B" w:rsidRDefault="00350A9B" w:rsidP="00350A9B">
      <w:pPr>
        <w:pStyle w:val="Default"/>
        <w:rPr>
          <w:sz w:val="22"/>
          <w:szCs w:val="22"/>
        </w:rPr>
      </w:pPr>
      <w:r w:rsidRPr="00350A9B">
        <w:rPr>
          <w:sz w:val="22"/>
          <w:szCs w:val="22"/>
        </w:rPr>
        <w:t xml:space="preserve">Instructor: Dr. Jill Clark </w:t>
      </w:r>
      <w:r w:rsidRPr="00350A9B">
        <w:rPr>
          <w:sz w:val="22"/>
          <w:szCs w:val="22"/>
        </w:rPr>
        <w:tab/>
      </w:r>
      <w:r w:rsidRPr="00350A9B">
        <w:rPr>
          <w:sz w:val="22"/>
          <w:szCs w:val="22"/>
        </w:rPr>
        <w:tab/>
      </w:r>
      <w:r w:rsidRPr="00350A9B">
        <w:rPr>
          <w:sz w:val="22"/>
          <w:szCs w:val="22"/>
        </w:rPr>
        <w:tab/>
      </w:r>
    </w:p>
    <w:p w:rsidR="00350A9B" w:rsidRPr="00350A9B" w:rsidRDefault="00350A9B" w:rsidP="00350A9B">
      <w:pPr>
        <w:pStyle w:val="Default"/>
        <w:rPr>
          <w:sz w:val="22"/>
          <w:szCs w:val="22"/>
        </w:rPr>
      </w:pPr>
      <w:r w:rsidRPr="00350A9B">
        <w:rPr>
          <w:sz w:val="22"/>
          <w:szCs w:val="22"/>
        </w:rPr>
        <w:t>Office: 210N Page Hall</w:t>
      </w:r>
      <w:r w:rsidRPr="00350A9B">
        <w:rPr>
          <w:sz w:val="22"/>
          <w:szCs w:val="22"/>
        </w:rPr>
        <w:tab/>
      </w:r>
      <w:r w:rsidRPr="00350A9B">
        <w:rPr>
          <w:sz w:val="22"/>
          <w:szCs w:val="22"/>
        </w:rPr>
        <w:tab/>
      </w:r>
      <w:r w:rsidRPr="00350A9B">
        <w:rPr>
          <w:sz w:val="22"/>
          <w:szCs w:val="22"/>
        </w:rPr>
        <w:tab/>
      </w:r>
      <w:r w:rsidRPr="00350A9B">
        <w:rPr>
          <w:sz w:val="22"/>
          <w:szCs w:val="22"/>
        </w:rPr>
        <w:tab/>
      </w:r>
    </w:p>
    <w:p w:rsidR="00350A9B" w:rsidRPr="00350A9B" w:rsidRDefault="00350A9B" w:rsidP="00350A9B">
      <w:pPr>
        <w:pStyle w:val="Default"/>
        <w:rPr>
          <w:sz w:val="22"/>
          <w:szCs w:val="22"/>
        </w:rPr>
      </w:pPr>
      <w:r w:rsidRPr="00350A9B">
        <w:rPr>
          <w:sz w:val="22"/>
          <w:szCs w:val="22"/>
        </w:rPr>
        <w:t xml:space="preserve">Email: clark.1099@osu.edu </w:t>
      </w:r>
      <w:r w:rsidRPr="00350A9B">
        <w:rPr>
          <w:sz w:val="22"/>
          <w:szCs w:val="22"/>
        </w:rPr>
        <w:tab/>
      </w:r>
      <w:r w:rsidRPr="00350A9B">
        <w:rPr>
          <w:sz w:val="22"/>
          <w:szCs w:val="22"/>
        </w:rPr>
        <w:tab/>
      </w:r>
      <w:r w:rsidRPr="00350A9B">
        <w:rPr>
          <w:sz w:val="22"/>
          <w:szCs w:val="22"/>
        </w:rPr>
        <w:tab/>
      </w:r>
    </w:p>
    <w:p w:rsidR="00350A9B" w:rsidRPr="00350A9B" w:rsidRDefault="00350A9B" w:rsidP="00350A9B">
      <w:pPr>
        <w:pStyle w:val="Default"/>
        <w:rPr>
          <w:sz w:val="22"/>
          <w:szCs w:val="22"/>
        </w:rPr>
      </w:pPr>
      <w:r w:rsidRPr="00350A9B">
        <w:rPr>
          <w:sz w:val="22"/>
          <w:szCs w:val="22"/>
        </w:rPr>
        <w:t xml:space="preserve">Office Hours:  </w:t>
      </w:r>
      <w:r w:rsidRPr="00350A9B">
        <w:t>TBD</w:t>
      </w:r>
      <w:r w:rsidRPr="00350A9B">
        <w:rPr>
          <w:sz w:val="22"/>
          <w:szCs w:val="22"/>
        </w:rPr>
        <w:tab/>
      </w:r>
    </w:p>
    <w:p w:rsidR="00350A9B" w:rsidRPr="00350A9B" w:rsidRDefault="00350A9B" w:rsidP="00350A9B">
      <w:pPr>
        <w:pStyle w:val="Default"/>
        <w:rPr>
          <w:sz w:val="22"/>
          <w:szCs w:val="22"/>
        </w:rPr>
      </w:pPr>
      <w:r w:rsidRPr="00350A9B">
        <w:rPr>
          <w:sz w:val="22"/>
          <w:szCs w:val="22"/>
        </w:rPr>
        <w:tab/>
      </w:r>
      <w:r w:rsidRPr="00350A9B">
        <w:rPr>
          <w:sz w:val="22"/>
          <w:szCs w:val="22"/>
        </w:rPr>
        <w:tab/>
      </w:r>
    </w:p>
    <w:p w:rsidR="00350A9B" w:rsidRPr="00350A9B" w:rsidRDefault="00350A9B" w:rsidP="00350A9B">
      <w:pPr>
        <w:pStyle w:val="Default"/>
        <w:rPr>
          <w:b/>
          <w:sz w:val="22"/>
          <w:szCs w:val="22"/>
        </w:rPr>
      </w:pPr>
      <w:r w:rsidRPr="00350A9B">
        <w:rPr>
          <w:b/>
          <w:sz w:val="22"/>
          <w:szCs w:val="22"/>
        </w:rPr>
        <w:t xml:space="preserve">Course Description </w:t>
      </w:r>
    </w:p>
    <w:p w:rsidR="00350A9B" w:rsidRPr="00350A9B" w:rsidRDefault="00350A9B" w:rsidP="00350A9B">
      <w:pPr>
        <w:pStyle w:val="Default"/>
        <w:rPr>
          <w:sz w:val="22"/>
          <w:szCs w:val="22"/>
        </w:rPr>
      </w:pPr>
    </w:p>
    <w:p w:rsidR="00350A9B" w:rsidRPr="0041357D" w:rsidRDefault="0041357D" w:rsidP="0041357D">
      <w:pPr>
        <w:pStyle w:val="Title"/>
        <w:spacing w:line="240" w:lineRule="auto"/>
        <w:ind w:firstLine="0"/>
        <w:jc w:val="left"/>
        <w:rPr>
          <w:b w:val="0"/>
          <w:sz w:val="22"/>
          <w:szCs w:val="22"/>
        </w:rPr>
      </w:pPr>
      <w:r w:rsidRPr="0041357D">
        <w:rPr>
          <w:b w:val="0"/>
          <w:sz w:val="22"/>
          <w:szCs w:val="22"/>
        </w:rPr>
        <w:t>Food</w:t>
      </w:r>
      <w:r w:rsidR="009E19F8">
        <w:rPr>
          <w:b w:val="0"/>
          <w:sz w:val="22"/>
          <w:szCs w:val="22"/>
        </w:rPr>
        <w:t xml:space="preserve"> --</w:t>
      </w:r>
      <w:r w:rsidRPr="0041357D">
        <w:rPr>
          <w:b w:val="0"/>
          <w:sz w:val="22"/>
          <w:szCs w:val="22"/>
        </w:rPr>
        <w:t xml:space="preserve"> while a basic life necessity, the process by which a meal makes it to a plate is </w:t>
      </w:r>
      <w:r>
        <w:rPr>
          <w:b w:val="0"/>
          <w:sz w:val="22"/>
          <w:szCs w:val="22"/>
        </w:rPr>
        <w:t xml:space="preserve">quite </w:t>
      </w:r>
      <w:r w:rsidRPr="0041357D">
        <w:rPr>
          <w:b w:val="0"/>
          <w:sz w:val="22"/>
          <w:szCs w:val="22"/>
        </w:rPr>
        <w:t xml:space="preserve">complex. We </w:t>
      </w:r>
      <w:r w:rsidR="002717AE">
        <w:rPr>
          <w:b w:val="0"/>
          <w:sz w:val="22"/>
          <w:szCs w:val="22"/>
        </w:rPr>
        <w:t xml:space="preserve">eat globally, </w:t>
      </w:r>
      <w:r>
        <w:rPr>
          <w:b w:val="0"/>
          <w:sz w:val="22"/>
          <w:szCs w:val="22"/>
        </w:rPr>
        <w:t xml:space="preserve">the </w:t>
      </w:r>
      <w:r w:rsidR="009A3D7E">
        <w:rPr>
          <w:b w:val="0"/>
          <w:sz w:val="22"/>
          <w:szCs w:val="22"/>
        </w:rPr>
        <w:t xml:space="preserve">positive and negative </w:t>
      </w:r>
      <w:r>
        <w:rPr>
          <w:b w:val="0"/>
          <w:sz w:val="22"/>
          <w:szCs w:val="22"/>
        </w:rPr>
        <w:t xml:space="preserve">impacts of which </w:t>
      </w:r>
      <w:proofErr w:type="gramStart"/>
      <w:r>
        <w:rPr>
          <w:b w:val="0"/>
          <w:sz w:val="22"/>
          <w:szCs w:val="22"/>
        </w:rPr>
        <w:t>are</w:t>
      </w:r>
      <w:r w:rsidRPr="0041357D">
        <w:rPr>
          <w:b w:val="0"/>
          <w:sz w:val="22"/>
          <w:szCs w:val="22"/>
        </w:rPr>
        <w:t xml:space="preserve"> </w:t>
      </w:r>
      <w:r>
        <w:rPr>
          <w:b w:val="0"/>
          <w:sz w:val="22"/>
          <w:szCs w:val="22"/>
        </w:rPr>
        <w:t>felt</w:t>
      </w:r>
      <w:proofErr w:type="gramEnd"/>
      <w:r>
        <w:rPr>
          <w:b w:val="0"/>
          <w:sz w:val="22"/>
          <w:szCs w:val="22"/>
        </w:rPr>
        <w:t xml:space="preserve"> </w:t>
      </w:r>
      <w:r w:rsidRPr="0041357D">
        <w:rPr>
          <w:b w:val="0"/>
          <w:sz w:val="22"/>
          <w:szCs w:val="22"/>
        </w:rPr>
        <w:t>locally</w:t>
      </w:r>
      <w:r w:rsidR="009A3D7E">
        <w:rPr>
          <w:b w:val="0"/>
          <w:sz w:val="22"/>
          <w:szCs w:val="22"/>
        </w:rPr>
        <w:t>, even here on campus</w:t>
      </w:r>
      <w:r w:rsidRPr="0041357D">
        <w:rPr>
          <w:b w:val="0"/>
          <w:sz w:val="22"/>
          <w:szCs w:val="22"/>
        </w:rPr>
        <w:t>.  This course takes yo</w:t>
      </w:r>
      <w:r w:rsidR="002717AE">
        <w:rPr>
          <w:b w:val="0"/>
          <w:sz w:val="22"/>
          <w:szCs w:val="22"/>
        </w:rPr>
        <w:t xml:space="preserve">u on a tour of the food system -- </w:t>
      </w:r>
      <w:r w:rsidRPr="0041357D">
        <w:rPr>
          <w:b w:val="0"/>
          <w:sz w:val="22"/>
          <w:szCs w:val="22"/>
        </w:rPr>
        <w:t xml:space="preserve">the </w:t>
      </w:r>
      <w:r>
        <w:rPr>
          <w:b w:val="0"/>
          <w:sz w:val="22"/>
          <w:szCs w:val="22"/>
        </w:rPr>
        <w:t>production, distribution, retail</w:t>
      </w:r>
      <w:r w:rsidR="00350A9B" w:rsidRPr="0041357D">
        <w:rPr>
          <w:b w:val="0"/>
          <w:sz w:val="22"/>
          <w:szCs w:val="22"/>
        </w:rPr>
        <w:t xml:space="preserve">ing, </w:t>
      </w:r>
      <w:r>
        <w:rPr>
          <w:b w:val="0"/>
          <w:sz w:val="22"/>
          <w:szCs w:val="22"/>
        </w:rPr>
        <w:t xml:space="preserve">consumption </w:t>
      </w:r>
      <w:r w:rsidR="00350A9B" w:rsidRPr="0041357D">
        <w:rPr>
          <w:b w:val="0"/>
          <w:sz w:val="22"/>
          <w:szCs w:val="22"/>
        </w:rPr>
        <w:t>and disposal of food</w:t>
      </w:r>
      <w:r w:rsidR="002717AE">
        <w:rPr>
          <w:b w:val="0"/>
          <w:sz w:val="22"/>
          <w:szCs w:val="22"/>
        </w:rPr>
        <w:t xml:space="preserve"> --</w:t>
      </w:r>
      <w:r>
        <w:rPr>
          <w:b w:val="0"/>
          <w:sz w:val="22"/>
          <w:szCs w:val="22"/>
        </w:rPr>
        <w:t xml:space="preserve"> with stops along the way</w:t>
      </w:r>
      <w:r w:rsidR="009A3D7E">
        <w:rPr>
          <w:b w:val="0"/>
          <w:sz w:val="22"/>
          <w:szCs w:val="22"/>
        </w:rPr>
        <w:t xml:space="preserve"> covering the rules that govern the system and contemporary issues of hunger and food insecurity. </w:t>
      </w:r>
      <w:r>
        <w:rPr>
          <w:b w:val="0"/>
          <w:sz w:val="22"/>
          <w:szCs w:val="22"/>
        </w:rPr>
        <w:t>This course is</w:t>
      </w:r>
      <w:r w:rsidR="009A3D7E">
        <w:rPr>
          <w:b w:val="0"/>
          <w:sz w:val="22"/>
          <w:szCs w:val="22"/>
        </w:rPr>
        <w:t>, in part,</w:t>
      </w:r>
      <w:r>
        <w:rPr>
          <w:b w:val="0"/>
          <w:sz w:val="22"/>
          <w:szCs w:val="22"/>
        </w:rPr>
        <w:t xml:space="preserve"> experiential, with </w:t>
      </w:r>
      <w:r w:rsidR="00B20C53">
        <w:rPr>
          <w:b w:val="0"/>
          <w:sz w:val="22"/>
          <w:szCs w:val="22"/>
        </w:rPr>
        <w:t xml:space="preserve">in-class and out of </w:t>
      </w:r>
      <w:proofErr w:type="gramStart"/>
      <w:r w:rsidR="00B20C53">
        <w:rPr>
          <w:b w:val="0"/>
          <w:sz w:val="22"/>
          <w:szCs w:val="22"/>
        </w:rPr>
        <w:t>class</w:t>
      </w:r>
      <w:proofErr w:type="gramEnd"/>
      <w:r w:rsidR="00B20C53">
        <w:rPr>
          <w:b w:val="0"/>
          <w:sz w:val="22"/>
          <w:szCs w:val="22"/>
        </w:rPr>
        <w:t xml:space="preserve"> </w:t>
      </w:r>
      <w:r>
        <w:rPr>
          <w:b w:val="0"/>
          <w:sz w:val="22"/>
          <w:szCs w:val="22"/>
        </w:rPr>
        <w:t xml:space="preserve">activities </w:t>
      </w:r>
      <w:r w:rsidR="009A3D7E">
        <w:rPr>
          <w:b w:val="0"/>
          <w:sz w:val="22"/>
          <w:szCs w:val="22"/>
        </w:rPr>
        <w:t>that help s</w:t>
      </w:r>
      <w:r w:rsidR="00B20C53">
        <w:rPr>
          <w:b w:val="0"/>
          <w:sz w:val="22"/>
          <w:szCs w:val="22"/>
        </w:rPr>
        <w:t>tudents</w:t>
      </w:r>
      <w:r w:rsidR="009A3D7E">
        <w:rPr>
          <w:b w:val="0"/>
          <w:sz w:val="22"/>
          <w:szCs w:val="22"/>
        </w:rPr>
        <w:t xml:space="preserve"> reflect on the food system and their role in it.</w:t>
      </w:r>
      <w:r w:rsidR="00350A9B" w:rsidRPr="0041357D">
        <w:rPr>
          <w:b w:val="0"/>
          <w:sz w:val="22"/>
          <w:szCs w:val="22"/>
        </w:rPr>
        <w:t xml:space="preserve"> The class </w:t>
      </w:r>
      <w:proofErr w:type="gramStart"/>
      <w:r w:rsidR="00350A9B" w:rsidRPr="0041357D">
        <w:rPr>
          <w:b w:val="0"/>
          <w:sz w:val="22"/>
          <w:szCs w:val="22"/>
        </w:rPr>
        <w:t>is structured</w:t>
      </w:r>
      <w:proofErr w:type="gramEnd"/>
      <w:r w:rsidR="00350A9B" w:rsidRPr="0041357D">
        <w:rPr>
          <w:b w:val="0"/>
          <w:sz w:val="22"/>
          <w:szCs w:val="22"/>
        </w:rPr>
        <w:t xml:space="preserve"> to develop and challenge </w:t>
      </w:r>
      <w:r w:rsidR="00B20C53">
        <w:rPr>
          <w:b w:val="0"/>
          <w:sz w:val="22"/>
          <w:szCs w:val="22"/>
        </w:rPr>
        <w:t>studen</w:t>
      </w:r>
      <w:r w:rsidR="00350A9B" w:rsidRPr="0041357D">
        <w:rPr>
          <w:b w:val="0"/>
          <w:sz w:val="22"/>
          <w:szCs w:val="22"/>
        </w:rPr>
        <w:t xml:space="preserve">ts’ thinking through </w:t>
      </w:r>
      <w:r w:rsidR="009A3D7E">
        <w:rPr>
          <w:b w:val="0"/>
          <w:sz w:val="22"/>
          <w:szCs w:val="22"/>
        </w:rPr>
        <w:t xml:space="preserve">activities, </w:t>
      </w:r>
      <w:r w:rsidR="00350A9B" w:rsidRPr="0041357D">
        <w:rPr>
          <w:b w:val="0"/>
          <w:sz w:val="22"/>
          <w:szCs w:val="22"/>
        </w:rPr>
        <w:t>readings, lecture</w:t>
      </w:r>
      <w:r w:rsidR="009A3D7E">
        <w:rPr>
          <w:b w:val="0"/>
          <w:sz w:val="22"/>
          <w:szCs w:val="22"/>
        </w:rPr>
        <w:t>s, interaction with guests</w:t>
      </w:r>
      <w:r w:rsidR="00350A9B" w:rsidRPr="0041357D">
        <w:rPr>
          <w:b w:val="0"/>
          <w:sz w:val="22"/>
          <w:szCs w:val="22"/>
        </w:rPr>
        <w:t xml:space="preserve">, and structured discussion.  </w:t>
      </w:r>
    </w:p>
    <w:p w:rsidR="00350A9B" w:rsidRPr="00350A9B" w:rsidRDefault="00350A9B" w:rsidP="00350A9B">
      <w:pPr>
        <w:pStyle w:val="Default"/>
        <w:rPr>
          <w:sz w:val="22"/>
          <w:szCs w:val="22"/>
        </w:rPr>
      </w:pPr>
    </w:p>
    <w:p w:rsidR="00350A9B" w:rsidRPr="00350A9B" w:rsidRDefault="0041357D" w:rsidP="00350A9B">
      <w:pPr>
        <w:pStyle w:val="Default"/>
        <w:rPr>
          <w:sz w:val="22"/>
          <w:szCs w:val="22"/>
        </w:rPr>
      </w:pPr>
      <w:r>
        <w:rPr>
          <w:b/>
          <w:sz w:val="22"/>
          <w:szCs w:val="22"/>
        </w:rPr>
        <w:t xml:space="preserve">Course </w:t>
      </w:r>
      <w:r w:rsidR="00350A9B" w:rsidRPr="00350A9B">
        <w:rPr>
          <w:b/>
          <w:sz w:val="22"/>
          <w:szCs w:val="22"/>
        </w:rPr>
        <w:t>Objectives</w:t>
      </w:r>
      <w:r>
        <w:rPr>
          <w:b/>
          <w:sz w:val="22"/>
          <w:szCs w:val="22"/>
        </w:rPr>
        <w:t xml:space="preserve"> - </w:t>
      </w:r>
      <w:r w:rsidR="00350A9B" w:rsidRPr="00350A9B">
        <w:rPr>
          <w:sz w:val="22"/>
          <w:szCs w:val="22"/>
        </w:rPr>
        <w:t>Upon successful completion of this course, students will be able to:</w:t>
      </w:r>
    </w:p>
    <w:p w:rsidR="00350A9B" w:rsidRPr="00350A9B" w:rsidRDefault="00350A9B" w:rsidP="00350A9B">
      <w:pPr>
        <w:pStyle w:val="Default"/>
        <w:rPr>
          <w:sz w:val="22"/>
          <w:szCs w:val="22"/>
        </w:rPr>
      </w:pPr>
    </w:p>
    <w:p w:rsidR="00350A9B" w:rsidRPr="00350A9B" w:rsidRDefault="00350A9B" w:rsidP="00350A9B">
      <w:pPr>
        <w:pStyle w:val="Default"/>
        <w:numPr>
          <w:ilvl w:val="0"/>
          <w:numId w:val="1"/>
        </w:numPr>
        <w:rPr>
          <w:sz w:val="22"/>
          <w:szCs w:val="22"/>
        </w:rPr>
      </w:pPr>
      <w:r w:rsidRPr="00350A9B">
        <w:rPr>
          <w:sz w:val="22"/>
          <w:szCs w:val="22"/>
        </w:rPr>
        <w:t xml:space="preserve">Describe the </w:t>
      </w:r>
      <w:r w:rsidR="009E6564">
        <w:rPr>
          <w:sz w:val="22"/>
          <w:szCs w:val="22"/>
        </w:rPr>
        <w:t>components of the</w:t>
      </w:r>
      <w:r w:rsidRPr="00350A9B">
        <w:rPr>
          <w:sz w:val="22"/>
          <w:szCs w:val="22"/>
        </w:rPr>
        <w:t xml:space="preserve"> food system.</w:t>
      </w:r>
    </w:p>
    <w:p w:rsidR="002717AE" w:rsidRDefault="002717AE" w:rsidP="00350A9B">
      <w:pPr>
        <w:pStyle w:val="Default"/>
        <w:numPr>
          <w:ilvl w:val="0"/>
          <w:numId w:val="1"/>
        </w:numPr>
        <w:rPr>
          <w:sz w:val="22"/>
          <w:szCs w:val="22"/>
        </w:rPr>
      </w:pPr>
      <w:r>
        <w:rPr>
          <w:sz w:val="22"/>
          <w:szCs w:val="22"/>
        </w:rPr>
        <w:t xml:space="preserve">Explain how components of the food system </w:t>
      </w:r>
      <w:r w:rsidR="00327F70">
        <w:rPr>
          <w:sz w:val="22"/>
          <w:szCs w:val="22"/>
        </w:rPr>
        <w:t>affect</w:t>
      </w:r>
      <w:r>
        <w:rPr>
          <w:sz w:val="22"/>
          <w:szCs w:val="22"/>
        </w:rPr>
        <w:t xml:space="preserve"> one another.</w:t>
      </w:r>
    </w:p>
    <w:p w:rsidR="00350A9B" w:rsidRDefault="00327F70" w:rsidP="00350A9B">
      <w:pPr>
        <w:pStyle w:val="Default"/>
        <w:numPr>
          <w:ilvl w:val="0"/>
          <w:numId w:val="1"/>
        </w:numPr>
        <w:rPr>
          <w:sz w:val="22"/>
          <w:szCs w:val="22"/>
        </w:rPr>
      </w:pPr>
      <w:r>
        <w:rPr>
          <w:sz w:val="22"/>
          <w:szCs w:val="22"/>
        </w:rPr>
        <w:t xml:space="preserve">Understand on how </w:t>
      </w:r>
      <w:r w:rsidR="00350A9B" w:rsidRPr="00350A9B">
        <w:rPr>
          <w:sz w:val="22"/>
          <w:szCs w:val="22"/>
        </w:rPr>
        <w:t xml:space="preserve">global food system </w:t>
      </w:r>
      <w:r>
        <w:rPr>
          <w:sz w:val="22"/>
          <w:szCs w:val="22"/>
        </w:rPr>
        <w:t xml:space="preserve">trends </w:t>
      </w:r>
      <w:proofErr w:type="gramStart"/>
      <w:r>
        <w:rPr>
          <w:sz w:val="22"/>
          <w:szCs w:val="22"/>
        </w:rPr>
        <w:t>impact</w:t>
      </w:r>
      <w:proofErr w:type="gramEnd"/>
      <w:r>
        <w:rPr>
          <w:sz w:val="22"/>
          <w:szCs w:val="22"/>
        </w:rPr>
        <w:t xml:space="preserve"> </w:t>
      </w:r>
      <w:r w:rsidR="00350A9B" w:rsidRPr="00350A9B">
        <w:rPr>
          <w:sz w:val="22"/>
          <w:szCs w:val="22"/>
        </w:rPr>
        <w:t>local conditions.</w:t>
      </w:r>
    </w:p>
    <w:p w:rsidR="00327F70" w:rsidRDefault="00327F70" w:rsidP="00350A9B">
      <w:pPr>
        <w:pStyle w:val="Default"/>
        <w:numPr>
          <w:ilvl w:val="0"/>
          <w:numId w:val="1"/>
        </w:numPr>
        <w:rPr>
          <w:sz w:val="22"/>
          <w:szCs w:val="22"/>
        </w:rPr>
      </w:pPr>
      <w:r>
        <w:rPr>
          <w:sz w:val="22"/>
          <w:szCs w:val="22"/>
        </w:rPr>
        <w:t>Reflect on the complexity and multi-dimensionality of the food system.</w:t>
      </w:r>
    </w:p>
    <w:p w:rsidR="00350A9B" w:rsidRPr="00350A9B" w:rsidRDefault="00350A9B" w:rsidP="00350A9B">
      <w:pPr>
        <w:pStyle w:val="Default"/>
        <w:numPr>
          <w:ilvl w:val="0"/>
          <w:numId w:val="1"/>
        </w:numPr>
        <w:rPr>
          <w:sz w:val="22"/>
          <w:szCs w:val="22"/>
        </w:rPr>
      </w:pPr>
      <w:r w:rsidRPr="00350A9B">
        <w:rPr>
          <w:sz w:val="22"/>
          <w:szCs w:val="22"/>
        </w:rPr>
        <w:t xml:space="preserve">Apply information about the challenges of, and solutions to, current </w:t>
      </w:r>
      <w:r w:rsidR="009E6564">
        <w:rPr>
          <w:sz w:val="22"/>
          <w:szCs w:val="22"/>
        </w:rPr>
        <w:t>problems in the food system</w:t>
      </w:r>
      <w:r w:rsidRPr="00350A9B">
        <w:rPr>
          <w:sz w:val="22"/>
          <w:szCs w:val="22"/>
        </w:rPr>
        <w:t>.</w:t>
      </w:r>
    </w:p>
    <w:p w:rsidR="00350A9B" w:rsidRPr="00350A9B" w:rsidRDefault="00350A9B" w:rsidP="00350A9B">
      <w:pPr>
        <w:pStyle w:val="Default"/>
        <w:rPr>
          <w:b/>
          <w:sz w:val="22"/>
          <w:szCs w:val="22"/>
        </w:rPr>
      </w:pPr>
    </w:p>
    <w:p w:rsidR="00350A9B" w:rsidRPr="00350A9B" w:rsidRDefault="00350A9B" w:rsidP="00350A9B">
      <w:pPr>
        <w:pStyle w:val="Default"/>
        <w:rPr>
          <w:b/>
          <w:sz w:val="22"/>
          <w:szCs w:val="22"/>
        </w:rPr>
      </w:pPr>
      <w:r w:rsidRPr="00350A9B">
        <w:rPr>
          <w:b/>
          <w:sz w:val="22"/>
          <w:szCs w:val="22"/>
        </w:rPr>
        <w:t>Course Materials</w:t>
      </w:r>
    </w:p>
    <w:p w:rsidR="00350A9B" w:rsidRPr="00350A9B" w:rsidRDefault="00350A9B" w:rsidP="00350A9B">
      <w:pPr>
        <w:pStyle w:val="Default"/>
        <w:rPr>
          <w:b/>
          <w:sz w:val="22"/>
          <w:szCs w:val="22"/>
        </w:rPr>
      </w:pPr>
    </w:p>
    <w:p w:rsidR="00350A9B" w:rsidRPr="00350A9B" w:rsidRDefault="00166E30" w:rsidP="00350A9B">
      <w:pPr>
        <w:pStyle w:val="Default"/>
        <w:rPr>
          <w:iCs/>
          <w:sz w:val="22"/>
          <w:szCs w:val="22"/>
        </w:rPr>
      </w:pPr>
      <w:r>
        <w:rPr>
          <w:iCs/>
          <w:sz w:val="22"/>
          <w:szCs w:val="22"/>
        </w:rPr>
        <w:t xml:space="preserve">Most readings come from the </w:t>
      </w:r>
      <w:r>
        <w:rPr>
          <w:i/>
          <w:iCs/>
          <w:sz w:val="22"/>
          <w:szCs w:val="22"/>
        </w:rPr>
        <w:t>Food System Primer</w:t>
      </w:r>
      <w:r>
        <w:rPr>
          <w:iCs/>
          <w:sz w:val="22"/>
          <w:szCs w:val="22"/>
        </w:rPr>
        <w:t xml:space="preserve"> made available, for free, from the Johns Hopkins Center for Livable Future:  </w:t>
      </w:r>
      <w:hyperlink r:id="rId6" w:history="1">
        <w:r w:rsidRPr="0020388B">
          <w:rPr>
            <w:rStyle w:val="Hyperlink"/>
            <w:iCs/>
            <w:sz w:val="22"/>
            <w:szCs w:val="22"/>
          </w:rPr>
          <w:t>http://www.foodsystemprimer.org/</w:t>
        </w:r>
      </w:hyperlink>
      <w:r w:rsidR="00ED02A7">
        <w:rPr>
          <w:iCs/>
          <w:sz w:val="22"/>
          <w:szCs w:val="22"/>
        </w:rPr>
        <w:t>.</w:t>
      </w:r>
      <w:r>
        <w:rPr>
          <w:iCs/>
          <w:sz w:val="22"/>
          <w:szCs w:val="22"/>
        </w:rPr>
        <w:t xml:space="preserve"> </w:t>
      </w:r>
      <w:r w:rsidR="00350A9B" w:rsidRPr="00350A9B">
        <w:rPr>
          <w:iCs/>
          <w:sz w:val="22"/>
          <w:szCs w:val="22"/>
        </w:rPr>
        <w:t>All additional articles and reports are available Carmen or via a link on the syllabus.</w:t>
      </w:r>
    </w:p>
    <w:p w:rsidR="00350A9B" w:rsidRPr="00350A9B" w:rsidRDefault="00350A9B" w:rsidP="002717AE">
      <w:pPr>
        <w:pStyle w:val="Default"/>
        <w:rPr>
          <w:sz w:val="22"/>
          <w:szCs w:val="22"/>
        </w:rPr>
      </w:pPr>
    </w:p>
    <w:p w:rsidR="002717AE" w:rsidRDefault="002717AE" w:rsidP="00523238">
      <w:pPr>
        <w:spacing w:after="0" w:line="240" w:lineRule="auto"/>
        <w:rPr>
          <w:rFonts w:ascii="Times New Roman" w:hAnsi="Times New Roman" w:cs="Times New Roman"/>
          <w:bCs/>
        </w:rPr>
      </w:pPr>
      <w:r w:rsidRPr="002717AE">
        <w:rPr>
          <w:rFonts w:ascii="Times New Roman" w:hAnsi="Times New Roman" w:cs="Times New Roman"/>
          <w:b/>
          <w:bCs/>
        </w:rPr>
        <w:t xml:space="preserve">Grading </w:t>
      </w:r>
      <w:r w:rsidR="00523238">
        <w:rPr>
          <w:rFonts w:ascii="Times New Roman" w:hAnsi="Times New Roman" w:cs="Times New Roman"/>
          <w:b/>
          <w:bCs/>
        </w:rPr>
        <w:t xml:space="preserve">- </w:t>
      </w:r>
      <w:r w:rsidRPr="002717AE">
        <w:rPr>
          <w:rFonts w:ascii="Times New Roman" w:hAnsi="Times New Roman" w:cs="Times New Roman"/>
          <w:bCs/>
        </w:rPr>
        <w:t>Satisfactory/Unsatisfactory</w:t>
      </w:r>
    </w:p>
    <w:p w:rsidR="002717AE" w:rsidRDefault="002717AE" w:rsidP="002717AE">
      <w:pPr>
        <w:spacing w:after="0" w:line="240" w:lineRule="auto"/>
        <w:rPr>
          <w:rFonts w:ascii="Times New Roman" w:hAnsi="Times New Roman" w:cs="Times New Roman"/>
          <w:b/>
          <w:bCs/>
        </w:rPr>
      </w:pPr>
    </w:p>
    <w:p w:rsidR="00523238" w:rsidRDefault="002717AE" w:rsidP="00523238">
      <w:pPr>
        <w:ind w:left="720"/>
        <w:rPr>
          <w:rFonts w:ascii="Times New Roman" w:hAnsi="Times New Roman" w:cs="Times New Roman"/>
          <w:bCs/>
        </w:rPr>
      </w:pPr>
      <w:r>
        <w:rPr>
          <w:rFonts w:ascii="Times New Roman" w:hAnsi="Times New Roman" w:cs="Times New Roman"/>
          <w:b/>
          <w:bCs/>
          <w:i/>
        </w:rPr>
        <w:t xml:space="preserve">Class </w:t>
      </w:r>
      <w:r w:rsidR="0041357D">
        <w:rPr>
          <w:rFonts w:ascii="Times New Roman" w:hAnsi="Times New Roman" w:cs="Times New Roman"/>
          <w:b/>
          <w:bCs/>
          <w:i/>
        </w:rPr>
        <w:t>Participation</w:t>
      </w:r>
      <w:r w:rsidR="00523238">
        <w:rPr>
          <w:rFonts w:ascii="Times New Roman" w:hAnsi="Times New Roman" w:cs="Times New Roman"/>
          <w:b/>
          <w:bCs/>
          <w:i/>
        </w:rPr>
        <w:t xml:space="preserve"> </w:t>
      </w:r>
      <w:r w:rsidR="00523238">
        <w:rPr>
          <w:rFonts w:ascii="Times New Roman" w:hAnsi="Times New Roman" w:cs="Times New Roman"/>
          <w:bCs/>
        </w:rPr>
        <w:t xml:space="preserve">- </w:t>
      </w:r>
      <w:r w:rsidR="00523238" w:rsidRPr="00523238">
        <w:rPr>
          <w:rFonts w:ascii="Times New Roman" w:hAnsi="Times New Roman" w:cs="Times New Roman"/>
          <w:bCs/>
        </w:rPr>
        <w:t>Class participation is a critical part of this class</w:t>
      </w:r>
      <w:r w:rsidR="00523238">
        <w:rPr>
          <w:rFonts w:ascii="Times New Roman" w:hAnsi="Times New Roman" w:cs="Times New Roman"/>
          <w:bCs/>
        </w:rPr>
        <w:t xml:space="preserve">.  </w:t>
      </w:r>
      <w:r w:rsidR="00523238" w:rsidRPr="00523238">
        <w:rPr>
          <w:rFonts w:ascii="Times New Roman" w:hAnsi="Times New Roman" w:cs="Times New Roman"/>
          <w:bCs/>
        </w:rPr>
        <w:t xml:space="preserve">Class participation includes coming to class prepared (having read and thought about the assigned materials) and participating in in-class discussions and exercises. </w:t>
      </w:r>
    </w:p>
    <w:p w:rsidR="002717AE" w:rsidRPr="002717AE" w:rsidRDefault="002717AE" w:rsidP="00523238">
      <w:pPr>
        <w:ind w:left="720"/>
        <w:rPr>
          <w:rFonts w:ascii="Times New Roman" w:hAnsi="Times New Roman" w:cs="Times New Roman"/>
          <w:bCs/>
        </w:rPr>
      </w:pPr>
      <w:r>
        <w:rPr>
          <w:rFonts w:ascii="Times New Roman" w:hAnsi="Times New Roman" w:cs="Times New Roman"/>
          <w:b/>
          <w:bCs/>
          <w:i/>
        </w:rPr>
        <w:t>Weekly Take-home exercises</w:t>
      </w:r>
      <w:r w:rsidR="00523238">
        <w:rPr>
          <w:rFonts w:ascii="Times New Roman" w:hAnsi="Times New Roman" w:cs="Times New Roman"/>
          <w:b/>
          <w:bCs/>
          <w:i/>
        </w:rPr>
        <w:t xml:space="preserve"> </w:t>
      </w:r>
      <w:r w:rsidR="00523238" w:rsidRPr="00523238">
        <w:rPr>
          <w:rFonts w:ascii="Times New Roman" w:hAnsi="Times New Roman" w:cs="Times New Roman"/>
          <w:bCs/>
          <w:i/>
        </w:rPr>
        <w:t>-</w:t>
      </w:r>
      <w:r w:rsidR="00523238">
        <w:rPr>
          <w:rFonts w:ascii="Times New Roman" w:hAnsi="Times New Roman" w:cs="Times New Roman"/>
          <w:b/>
          <w:bCs/>
          <w:i/>
        </w:rPr>
        <w:t xml:space="preserve"> </w:t>
      </w:r>
      <w:r w:rsidR="00523238">
        <w:rPr>
          <w:rFonts w:ascii="Times New Roman" w:hAnsi="Times New Roman" w:cs="Times New Roman"/>
          <w:bCs/>
        </w:rPr>
        <w:t>E</w:t>
      </w:r>
      <w:r>
        <w:rPr>
          <w:rFonts w:ascii="Times New Roman" w:hAnsi="Times New Roman" w:cs="Times New Roman"/>
          <w:bCs/>
        </w:rPr>
        <w:t xml:space="preserve">ach week, </w:t>
      </w:r>
      <w:r w:rsidR="00523238">
        <w:rPr>
          <w:rFonts w:ascii="Times New Roman" w:hAnsi="Times New Roman" w:cs="Times New Roman"/>
          <w:bCs/>
        </w:rPr>
        <w:t xml:space="preserve">instructions for </w:t>
      </w:r>
      <w:r>
        <w:rPr>
          <w:rFonts w:ascii="Times New Roman" w:hAnsi="Times New Roman" w:cs="Times New Roman"/>
          <w:bCs/>
        </w:rPr>
        <w:t xml:space="preserve">a take-home exercise </w:t>
      </w:r>
      <w:proofErr w:type="gramStart"/>
      <w:r w:rsidR="00327F70">
        <w:rPr>
          <w:rFonts w:ascii="Times New Roman" w:hAnsi="Times New Roman" w:cs="Times New Roman"/>
          <w:bCs/>
        </w:rPr>
        <w:t>are</w:t>
      </w:r>
      <w:r>
        <w:rPr>
          <w:rFonts w:ascii="Times New Roman" w:hAnsi="Times New Roman" w:cs="Times New Roman"/>
          <w:bCs/>
        </w:rPr>
        <w:t xml:space="preserve"> posted</w:t>
      </w:r>
      <w:proofErr w:type="gramEnd"/>
      <w:r>
        <w:rPr>
          <w:rFonts w:ascii="Times New Roman" w:hAnsi="Times New Roman" w:cs="Times New Roman"/>
          <w:bCs/>
        </w:rPr>
        <w:t xml:space="preserve"> on </w:t>
      </w:r>
      <w:r w:rsidRPr="002717AE">
        <w:rPr>
          <w:rFonts w:ascii="Times New Roman" w:hAnsi="Times New Roman" w:cs="Times New Roman"/>
          <w:bCs/>
        </w:rPr>
        <w:t xml:space="preserve">Carmen.  These questions are designed to reinforce </w:t>
      </w:r>
      <w:r w:rsidR="00523238">
        <w:rPr>
          <w:rFonts w:ascii="Times New Roman" w:hAnsi="Times New Roman" w:cs="Times New Roman"/>
          <w:bCs/>
        </w:rPr>
        <w:t xml:space="preserve">and build on </w:t>
      </w:r>
      <w:r w:rsidRPr="002717AE">
        <w:rPr>
          <w:rFonts w:ascii="Times New Roman" w:hAnsi="Times New Roman" w:cs="Times New Roman"/>
          <w:bCs/>
        </w:rPr>
        <w:t>key concepts from the reading materials and to engage critical thinking about how the mate</w:t>
      </w:r>
      <w:r w:rsidR="00523238">
        <w:rPr>
          <w:rFonts w:ascii="Times New Roman" w:hAnsi="Times New Roman" w:cs="Times New Roman"/>
          <w:bCs/>
        </w:rPr>
        <w:t>rials</w:t>
      </w:r>
      <w:r w:rsidRPr="002717AE">
        <w:rPr>
          <w:rFonts w:ascii="Times New Roman" w:hAnsi="Times New Roman" w:cs="Times New Roman"/>
          <w:bCs/>
        </w:rPr>
        <w:t xml:space="preserve">. Contributions are due PRIOR to the </w:t>
      </w:r>
      <w:r w:rsidR="00523238">
        <w:rPr>
          <w:rFonts w:ascii="Times New Roman" w:hAnsi="Times New Roman" w:cs="Times New Roman"/>
          <w:bCs/>
        </w:rPr>
        <w:t xml:space="preserve">next </w:t>
      </w:r>
      <w:r w:rsidRPr="002717AE">
        <w:rPr>
          <w:rFonts w:ascii="Times New Roman" w:hAnsi="Times New Roman" w:cs="Times New Roman"/>
          <w:bCs/>
        </w:rPr>
        <w:t xml:space="preserve">class session.  </w:t>
      </w:r>
    </w:p>
    <w:p w:rsidR="002717AE" w:rsidRPr="002717AE" w:rsidRDefault="00523238" w:rsidP="00523238">
      <w:pPr>
        <w:ind w:left="720"/>
        <w:rPr>
          <w:rFonts w:ascii="Times New Roman" w:hAnsi="Times New Roman" w:cs="Times New Roman"/>
          <w:bCs/>
        </w:rPr>
      </w:pPr>
      <w:r>
        <w:rPr>
          <w:rFonts w:ascii="Times New Roman" w:hAnsi="Times New Roman" w:cs="Times New Roman"/>
          <w:b/>
          <w:bCs/>
          <w:i/>
        </w:rPr>
        <w:t xml:space="preserve">Kroger Field Trip and Report </w:t>
      </w:r>
      <w:r>
        <w:rPr>
          <w:rFonts w:ascii="Times New Roman" w:hAnsi="Times New Roman" w:cs="Times New Roman"/>
          <w:bCs/>
          <w:i/>
        </w:rPr>
        <w:t xml:space="preserve">- </w:t>
      </w:r>
      <w:r w:rsidR="002717AE" w:rsidRPr="002717AE">
        <w:rPr>
          <w:rFonts w:ascii="Times New Roman" w:hAnsi="Times New Roman" w:cs="Times New Roman"/>
          <w:bCs/>
        </w:rPr>
        <w:t xml:space="preserve">The purpose of this activity is to provide students with an opportunity to explore the food </w:t>
      </w:r>
      <w:r>
        <w:rPr>
          <w:rFonts w:ascii="Times New Roman" w:hAnsi="Times New Roman" w:cs="Times New Roman"/>
          <w:bCs/>
        </w:rPr>
        <w:t xml:space="preserve">retail </w:t>
      </w:r>
      <w:r w:rsidR="002717AE" w:rsidRPr="002717AE">
        <w:rPr>
          <w:rFonts w:ascii="Times New Roman" w:hAnsi="Times New Roman" w:cs="Times New Roman"/>
          <w:bCs/>
        </w:rPr>
        <w:t xml:space="preserve">environment to better inform the planning and community </w:t>
      </w:r>
    </w:p>
    <w:p w:rsidR="00350A9B" w:rsidRPr="0041357D" w:rsidRDefault="0041357D" w:rsidP="00523238">
      <w:pPr>
        <w:ind w:left="720"/>
        <w:rPr>
          <w:rFonts w:ascii="Times New Roman" w:hAnsi="Times New Roman" w:cs="Times New Roman"/>
          <w:bCs/>
        </w:rPr>
      </w:pPr>
      <w:r w:rsidRPr="0041357D">
        <w:rPr>
          <w:rFonts w:ascii="Times New Roman" w:hAnsi="Times New Roman" w:cs="Times New Roman"/>
          <w:b/>
          <w:i/>
        </w:rPr>
        <w:t>Food Citizen Action Project</w:t>
      </w:r>
      <w:r>
        <w:rPr>
          <w:rFonts w:ascii="Times New Roman" w:hAnsi="Times New Roman" w:cs="Times New Roman"/>
          <w:b/>
          <w:i/>
        </w:rPr>
        <w:t xml:space="preserve"> (Final)</w:t>
      </w:r>
      <w:r w:rsidR="00523238">
        <w:rPr>
          <w:rFonts w:ascii="Times New Roman" w:hAnsi="Times New Roman" w:cs="Times New Roman"/>
          <w:b/>
          <w:i/>
        </w:rPr>
        <w:t xml:space="preserve"> - </w:t>
      </w:r>
      <w:r w:rsidRPr="0041357D">
        <w:rPr>
          <w:rFonts w:ascii="Times New Roman" w:hAnsi="Times New Roman" w:cs="Times New Roman"/>
        </w:rPr>
        <w:t>Students will identify a food system problem and design a</w:t>
      </w:r>
      <w:r>
        <w:rPr>
          <w:rFonts w:ascii="Times New Roman" w:hAnsi="Times New Roman" w:cs="Times New Roman"/>
        </w:rPr>
        <w:t xml:space="preserve"> policy</w:t>
      </w:r>
      <w:r w:rsidRPr="0041357D">
        <w:rPr>
          <w:rFonts w:ascii="Times New Roman" w:hAnsi="Times New Roman" w:cs="Times New Roman"/>
        </w:rPr>
        <w:t xml:space="preserve"> intervention to address it. This culminating project has students apply what they have learned from prior lessons, and empowers them to create change.</w:t>
      </w:r>
    </w:p>
    <w:p w:rsidR="00FC1983" w:rsidRDefault="00FC1983" w:rsidP="00350A9B">
      <w:pPr>
        <w:pStyle w:val="Default"/>
        <w:rPr>
          <w:b/>
          <w:sz w:val="22"/>
          <w:szCs w:val="22"/>
          <w:u w:val="single"/>
        </w:rPr>
      </w:pPr>
    </w:p>
    <w:p w:rsidR="00CD0415" w:rsidRPr="00CD0415" w:rsidRDefault="00CD0415" w:rsidP="00166E30">
      <w:pPr>
        <w:rPr>
          <w:rFonts w:ascii="Times New Roman" w:hAnsi="Times New Roman" w:cs="Times New Roman"/>
          <w:b/>
          <w:u w:val="single"/>
        </w:rPr>
      </w:pPr>
      <w:r w:rsidRPr="00CD0415">
        <w:rPr>
          <w:rFonts w:ascii="Times New Roman" w:hAnsi="Times New Roman" w:cs="Times New Roman"/>
          <w:b/>
          <w:u w:val="single"/>
        </w:rPr>
        <w:lastRenderedPageBreak/>
        <w:t>Weekly Schedule</w:t>
      </w:r>
    </w:p>
    <w:p w:rsidR="00E71A88" w:rsidRPr="006A03DA" w:rsidRDefault="00166E30" w:rsidP="00166E30">
      <w:pPr>
        <w:rPr>
          <w:rFonts w:ascii="Times New Roman" w:hAnsi="Times New Roman"/>
          <w:b/>
        </w:rPr>
      </w:pPr>
      <w:r w:rsidRPr="006A03DA">
        <w:rPr>
          <w:rFonts w:ascii="Times New Roman" w:hAnsi="Times New Roman" w:cs="Times New Roman"/>
          <w:b/>
        </w:rPr>
        <w:t xml:space="preserve">Week 1 - </w:t>
      </w:r>
      <w:r w:rsidR="00975F86" w:rsidRPr="006A03DA">
        <w:rPr>
          <w:rFonts w:ascii="Times New Roman" w:hAnsi="Times New Roman"/>
          <w:b/>
        </w:rPr>
        <w:t>Eating the globe</w:t>
      </w:r>
    </w:p>
    <w:p w:rsidR="006A03DA" w:rsidRPr="002717AE" w:rsidRDefault="009F1EFD" w:rsidP="009F1EFD">
      <w:pPr>
        <w:ind w:left="720"/>
        <w:rPr>
          <w:rFonts w:ascii="Times New Roman" w:hAnsi="Times New Roman"/>
        </w:rPr>
      </w:pPr>
      <w:r>
        <w:rPr>
          <w:rFonts w:ascii="Times New Roman" w:hAnsi="Times New Roman"/>
        </w:rPr>
        <w:t>In-class activity:  Movie viewing,</w:t>
      </w:r>
      <w:r w:rsidRPr="009F1EFD">
        <w:rPr>
          <w:rFonts w:ascii="Times New Roman" w:hAnsi="Times New Roman"/>
          <w:i/>
        </w:rPr>
        <w:t xml:space="preserve"> Fresh</w:t>
      </w:r>
    </w:p>
    <w:p w:rsidR="009F1EFD" w:rsidRDefault="009F1EFD" w:rsidP="009F1EFD">
      <w:pPr>
        <w:ind w:left="720"/>
        <w:rPr>
          <w:rFonts w:ascii="Times New Roman" w:hAnsi="Times New Roman"/>
        </w:rPr>
      </w:pPr>
      <w:r>
        <w:rPr>
          <w:rFonts w:ascii="Times New Roman" w:hAnsi="Times New Roman"/>
        </w:rPr>
        <w:t>Reading</w:t>
      </w:r>
      <w:r w:rsidR="00FA2893">
        <w:rPr>
          <w:rFonts w:ascii="Times New Roman" w:hAnsi="Times New Roman"/>
        </w:rPr>
        <w:t>s</w:t>
      </w:r>
      <w:r>
        <w:rPr>
          <w:rFonts w:ascii="Times New Roman" w:hAnsi="Times New Roman"/>
        </w:rPr>
        <w:t xml:space="preserve">:   </w:t>
      </w:r>
      <w:r w:rsidR="00FA2893">
        <w:rPr>
          <w:rFonts w:ascii="Times New Roman" w:hAnsi="Times New Roman"/>
          <w:i/>
        </w:rPr>
        <w:t xml:space="preserve">The Food System </w:t>
      </w:r>
      <w:r w:rsidR="00FA2893">
        <w:rPr>
          <w:rFonts w:ascii="Times New Roman" w:hAnsi="Times New Roman"/>
        </w:rPr>
        <w:t>(</w:t>
      </w:r>
      <w:hyperlink r:id="rId7" w:history="1">
        <w:r w:rsidR="00FA2893" w:rsidRPr="0020388B">
          <w:rPr>
            <w:rStyle w:val="Hyperlink"/>
            <w:rFonts w:ascii="Times New Roman" w:hAnsi="Times New Roman"/>
          </w:rPr>
          <w:t>http://www.foodsystemprimer.org/the-food-system/</w:t>
        </w:r>
      </w:hyperlink>
      <w:r w:rsidR="00FA2893">
        <w:rPr>
          <w:rFonts w:ascii="Times New Roman" w:hAnsi="Times New Roman"/>
        </w:rPr>
        <w:t xml:space="preserve">); Review </w:t>
      </w:r>
      <w:r w:rsidR="00FA2893" w:rsidRPr="00FA2893">
        <w:rPr>
          <w:rFonts w:ascii="Times New Roman" w:hAnsi="Times New Roman"/>
        </w:rPr>
        <w:t xml:space="preserve">Glossary of Food Systems. Department of Urban and Regional Planning. University of Wisconsin Madison:  </w:t>
      </w:r>
      <w:hyperlink r:id="rId8" w:history="1">
        <w:r w:rsidR="00FA2893" w:rsidRPr="0020388B">
          <w:rPr>
            <w:rStyle w:val="Hyperlink"/>
            <w:rFonts w:ascii="Times New Roman" w:hAnsi="Times New Roman"/>
          </w:rPr>
          <w:t>http://foodglossary.pbworks.com/w/page/31253712/FrontPage</w:t>
        </w:r>
      </w:hyperlink>
      <w:r w:rsidR="00FA2893">
        <w:rPr>
          <w:rFonts w:ascii="Times New Roman" w:hAnsi="Times New Roman"/>
        </w:rPr>
        <w:t xml:space="preserve"> </w:t>
      </w:r>
      <w:r w:rsidR="0041357D">
        <w:rPr>
          <w:rFonts w:ascii="Times New Roman" w:hAnsi="Times New Roman"/>
        </w:rPr>
        <w:br/>
      </w:r>
    </w:p>
    <w:p w:rsidR="00975F86" w:rsidRDefault="009F1EFD" w:rsidP="009F1EFD">
      <w:pPr>
        <w:rPr>
          <w:rFonts w:ascii="Times New Roman" w:hAnsi="Times New Roman"/>
          <w:b/>
        </w:rPr>
      </w:pPr>
      <w:r w:rsidRPr="009F1EFD">
        <w:rPr>
          <w:rFonts w:ascii="Times New Roman" w:hAnsi="Times New Roman"/>
          <w:b/>
        </w:rPr>
        <w:t xml:space="preserve">Week 2 - </w:t>
      </w:r>
      <w:r w:rsidR="0055173A" w:rsidRPr="009F1EFD">
        <w:rPr>
          <w:rFonts w:ascii="Times New Roman" w:hAnsi="Times New Roman"/>
          <w:b/>
        </w:rPr>
        <w:t>T</w:t>
      </w:r>
      <w:r w:rsidR="003C34E8" w:rsidRPr="009F1EFD">
        <w:rPr>
          <w:rFonts w:ascii="Times New Roman" w:hAnsi="Times New Roman"/>
          <w:b/>
        </w:rPr>
        <w:t>our</w:t>
      </w:r>
      <w:r w:rsidR="0055173A" w:rsidRPr="009F1EFD">
        <w:rPr>
          <w:rFonts w:ascii="Times New Roman" w:hAnsi="Times New Roman"/>
          <w:b/>
        </w:rPr>
        <w:t>ing the food system – G</w:t>
      </w:r>
      <w:r w:rsidR="003C34E8" w:rsidRPr="009F1EFD">
        <w:rPr>
          <w:rFonts w:ascii="Times New Roman" w:hAnsi="Times New Roman"/>
          <w:b/>
        </w:rPr>
        <w:t>rowing</w:t>
      </w:r>
    </w:p>
    <w:p w:rsidR="009F1EFD" w:rsidRDefault="009F1EFD" w:rsidP="009F1EFD">
      <w:pPr>
        <w:ind w:left="720"/>
        <w:rPr>
          <w:rFonts w:ascii="Times New Roman" w:hAnsi="Times New Roman"/>
        </w:rPr>
      </w:pPr>
      <w:r>
        <w:rPr>
          <w:rFonts w:ascii="Times New Roman" w:hAnsi="Times New Roman"/>
        </w:rPr>
        <w:t>In-class activity:</w:t>
      </w:r>
      <w:r w:rsidR="009A3D7E">
        <w:rPr>
          <w:rFonts w:ascii="Times New Roman" w:hAnsi="Times New Roman"/>
        </w:rPr>
        <w:t xml:space="preserve">  </w:t>
      </w:r>
      <w:r w:rsidR="00523238">
        <w:rPr>
          <w:rFonts w:ascii="Times New Roman" w:hAnsi="Times New Roman"/>
        </w:rPr>
        <w:t xml:space="preserve"> </w:t>
      </w:r>
      <w:r w:rsidR="00E968E4">
        <w:rPr>
          <w:rFonts w:ascii="Times New Roman" w:hAnsi="Times New Roman"/>
        </w:rPr>
        <w:t xml:space="preserve">Where in the world is my meal produced?  </w:t>
      </w:r>
      <w:r w:rsidR="00523238">
        <w:rPr>
          <w:rFonts w:ascii="Times New Roman" w:hAnsi="Times New Roman"/>
        </w:rPr>
        <w:t>Mapping food production</w:t>
      </w:r>
      <w:r w:rsidR="00E968E4">
        <w:rPr>
          <w:rFonts w:ascii="Times New Roman" w:hAnsi="Times New Roman"/>
        </w:rPr>
        <w:t>.</w:t>
      </w:r>
    </w:p>
    <w:p w:rsidR="009F1EFD" w:rsidRPr="009F1EFD" w:rsidRDefault="009F1EFD" w:rsidP="009F1EFD">
      <w:pPr>
        <w:ind w:left="720"/>
        <w:rPr>
          <w:rFonts w:ascii="Times New Roman" w:hAnsi="Times New Roman"/>
        </w:rPr>
      </w:pPr>
      <w:r>
        <w:rPr>
          <w:rFonts w:ascii="Times New Roman" w:hAnsi="Times New Roman"/>
        </w:rPr>
        <w:t>Readings:</w:t>
      </w:r>
      <w:r w:rsidR="009A3D7E">
        <w:rPr>
          <w:rFonts w:ascii="Times New Roman" w:hAnsi="Times New Roman"/>
        </w:rPr>
        <w:t xml:space="preserve">  </w:t>
      </w:r>
      <w:r w:rsidR="00FA2893">
        <w:rPr>
          <w:rFonts w:ascii="Times New Roman" w:hAnsi="Times New Roman"/>
          <w:i/>
        </w:rPr>
        <w:t xml:space="preserve">Food Production </w:t>
      </w:r>
      <w:r w:rsidR="00FA2893">
        <w:rPr>
          <w:rFonts w:ascii="Times New Roman" w:hAnsi="Times New Roman"/>
        </w:rPr>
        <w:t>(</w:t>
      </w:r>
      <w:hyperlink r:id="rId9" w:history="1">
        <w:r w:rsidR="00FA2893" w:rsidRPr="0020388B">
          <w:rPr>
            <w:rStyle w:val="Hyperlink"/>
            <w:rFonts w:ascii="Times New Roman" w:hAnsi="Times New Roman"/>
          </w:rPr>
          <w:t>http://www.foodsystemprimer.org/food-production/</w:t>
        </w:r>
      </w:hyperlink>
      <w:r w:rsidR="00FA2893">
        <w:rPr>
          <w:rFonts w:ascii="Times New Roman" w:hAnsi="Times New Roman"/>
        </w:rPr>
        <w:t xml:space="preserve">) </w:t>
      </w:r>
      <w:r w:rsidR="0041357D">
        <w:rPr>
          <w:rFonts w:ascii="Times New Roman" w:hAnsi="Times New Roman"/>
        </w:rPr>
        <w:br/>
      </w:r>
    </w:p>
    <w:p w:rsidR="0055173A" w:rsidRDefault="009F1EFD" w:rsidP="009F1EFD">
      <w:pPr>
        <w:rPr>
          <w:rFonts w:ascii="Times New Roman" w:hAnsi="Times New Roman"/>
          <w:b/>
        </w:rPr>
      </w:pPr>
      <w:r w:rsidRPr="009F1EFD">
        <w:rPr>
          <w:rFonts w:ascii="Times New Roman" w:hAnsi="Times New Roman"/>
          <w:b/>
        </w:rPr>
        <w:t xml:space="preserve">Week 3 - </w:t>
      </w:r>
      <w:r w:rsidR="0055173A" w:rsidRPr="009F1EFD">
        <w:rPr>
          <w:rFonts w:ascii="Times New Roman" w:hAnsi="Times New Roman"/>
          <w:b/>
        </w:rPr>
        <w:t>Tour stop – Rules of the system</w:t>
      </w:r>
      <w:r>
        <w:rPr>
          <w:rFonts w:ascii="Times New Roman" w:hAnsi="Times New Roman"/>
          <w:b/>
        </w:rPr>
        <w:t xml:space="preserve"> (policy)</w:t>
      </w:r>
    </w:p>
    <w:p w:rsidR="009F1EFD" w:rsidRDefault="009F1EFD" w:rsidP="009F1EFD">
      <w:pPr>
        <w:ind w:left="720"/>
        <w:rPr>
          <w:rFonts w:ascii="Times New Roman" w:hAnsi="Times New Roman"/>
        </w:rPr>
      </w:pPr>
      <w:r>
        <w:rPr>
          <w:rFonts w:ascii="Times New Roman" w:hAnsi="Times New Roman"/>
        </w:rPr>
        <w:t>In-class activity:</w:t>
      </w:r>
      <w:r w:rsidRPr="009F1EFD">
        <w:rPr>
          <w:rFonts w:ascii="Times New Roman" w:hAnsi="Times New Roman"/>
        </w:rPr>
        <w:t xml:space="preserve"> </w:t>
      </w:r>
      <w:r>
        <w:rPr>
          <w:rFonts w:ascii="Times New Roman" w:hAnsi="Times New Roman"/>
        </w:rPr>
        <w:t>Farm Bill Debate</w:t>
      </w:r>
    </w:p>
    <w:p w:rsidR="009F1EFD" w:rsidRDefault="009F1EFD" w:rsidP="009F1EFD">
      <w:pPr>
        <w:ind w:left="720"/>
        <w:rPr>
          <w:rFonts w:ascii="Times New Roman" w:hAnsi="Times New Roman"/>
        </w:rPr>
      </w:pPr>
      <w:r>
        <w:rPr>
          <w:rFonts w:ascii="Times New Roman" w:hAnsi="Times New Roman"/>
        </w:rPr>
        <w:t xml:space="preserve">Readings:  </w:t>
      </w:r>
      <w:r w:rsidR="00FA2893">
        <w:rPr>
          <w:rFonts w:ascii="Times New Roman" w:hAnsi="Times New Roman"/>
          <w:i/>
        </w:rPr>
        <w:t xml:space="preserve">Food Policy </w:t>
      </w:r>
      <w:r w:rsidR="00FA2893">
        <w:rPr>
          <w:rFonts w:ascii="Times New Roman" w:hAnsi="Times New Roman"/>
        </w:rPr>
        <w:t>(</w:t>
      </w:r>
      <w:hyperlink r:id="rId10" w:history="1">
        <w:r w:rsidR="00FA2893" w:rsidRPr="0020388B">
          <w:rPr>
            <w:rStyle w:val="Hyperlink"/>
            <w:rFonts w:ascii="Times New Roman" w:hAnsi="Times New Roman"/>
          </w:rPr>
          <w:t>http://www.foodsystemprimer.org/food-policy/</w:t>
        </w:r>
      </w:hyperlink>
      <w:r w:rsidR="00FA2893">
        <w:rPr>
          <w:rFonts w:ascii="Times New Roman" w:hAnsi="Times New Roman"/>
        </w:rPr>
        <w:t xml:space="preserve">); </w:t>
      </w:r>
      <w:r w:rsidR="00FA2893" w:rsidRPr="00FA2893">
        <w:rPr>
          <w:rFonts w:ascii="Times New Roman" w:hAnsi="Times New Roman"/>
        </w:rPr>
        <w:t xml:space="preserve">Wilde, Parke. 2013. Lecture.  </w:t>
      </w:r>
      <w:hyperlink r:id="rId11" w:history="1">
        <w:r w:rsidR="00FA2893" w:rsidRPr="0020388B">
          <w:rPr>
            <w:rStyle w:val="Hyperlink"/>
            <w:rFonts w:ascii="Times New Roman" w:hAnsi="Times New Roman"/>
          </w:rPr>
          <w:t>http://glennschool.osu.edu/food-policy/</w:t>
        </w:r>
      </w:hyperlink>
      <w:r w:rsidR="00FA2893">
        <w:rPr>
          <w:rFonts w:ascii="Times New Roman" w:hAnsi="Times New Roman"/>
        </w:rPr>
        <w:t xml:space="preserve"> </w:t>
      </w:r>
      <w:r w:rsidR="00FA2893" w:rsidRPr="00FA2893">
        <w:rPr>
          <w:rFonts w:ascii="Times New Roman" w:hAnsi="Times New Roman"/>
        </w:rPr>
        <w:t xml:space="preserve"> </w:t>
      </w:r>
      <w:r w:rsidR="00FA2893">
        <w:rPr>
          <w:rFonts w:ascii="Times New Roman" w:hAnsi="Times New Roman"/>
        </w:rPr>
        <w:t xml:space="preserve">  </w:t>
      </w:r>
      <w:r w:rsidR="0041357D">
        <w:rPr>
          <w:rFonts w:ascii="Times New Roman" w:hAnsi="Times New Roman"/>
        </w:rPr>
        <w:br/>
      </w:r>
    </w:p>
    <w:p w:rsidR="003C34E8" w:rsidRDefault="009F1EFD" w:rsidP="009F1EFD">
      <w:pPr>
        <w:rPr>
          <w:rFonts w:ascii="Times New Roman" w:hAnsi="Times New Roman"/>
          <w:b/>
        </w:rPr>
      </w:pPr>
      <w:r w:rsidRPr="009F1EFD">
        <w:rPr>
          <w:rFonts w:ascii="Times New Roman" w:hAnsi="Times New Roman"/>
          <w:b/>
        </w:rPr>
        <w:t xml:space="preserve">Week 4 - </w:t>
      </w:r>
      <w:r w:rsidR="0055173A" w:rsidRPr="009F1EFD">
        <w:rPr>
          <w:rFonts w:ascii="Times New Roman" w:hAnsi="Times New Roman"/>
          <w:b/>
        </w:rPr>
        <w:t>T</w:t>
      </w:r>
      <w:r w:rsidR="003C34E8" w:rsidRPr="009F1EFD">
        <w:rPr>
          <w:rFonts w:ascii="Times New Roman" w:hAnsi="Times New Roman"/>
          <w:b/>
        </w:rPr>
        <w:t>our</w:t>
      </w:r>
      <w:r w:rsidR="0055173A" w:rsidRPr="009F1EFD">
        <w:rPr>
          <w:rFonts w:ascii="Times New Roman" w:hAnsi="Times New Roman"/>
          <w:b/>
        </w:rPr>
        <w:t>ing</w:t>
      </w:r>
      <w:r w:rsidR="003C34E8" w:rsidRPr="009F1EFD">
        <w:rPr>
          <w:rFonts w:ascii="Times New Roman" w:hAnsi="Times New Roman"/>
          <w:b/>
        </w:rPr>
        <w:t xml:space="preserve"> the food system – </w:t>
      </w:r>
      <w:r w:rsidR="0055173A" w:rsidRPr="009F1EFD">
        <w:rPr>
          <w:rFonts w:ascii="Times New Roman" w:hAnsi="Times New Roman"/>
          <w:b/>
        </w:rPr>
        <w:t>P</w:t>
      </w:r>
      <w:r w:rsidR="003C34E8" w:rsidRPr="009F1EFD">
        <w:rPr>
          <w:rFonts w:ascii="Times New Roman" w:hAnsi="Times New Roman"/>
          <w:b/>
        </w:rPr>
        <w:t xml:space="preserve">rocessing </w:t>
      </w:r>
    </w:p>
    <w:p w:rsidR="009F1EFD" w:rsidRDefault="009F1EFD" w:rsidP="009F1EFD">
      <w:pPr>
        <w:ind w:left="720"/>
        <w:rPr>
          <w:rFonts w:ascii="Times New Roman" w:hAnsi="Times New Roman"/>
        </w:rPr>
      </w:pPr>
      <w:r>
        <w:rPr>
          <w:rFonts w:ascii="Times New Roman" w:hAnsi="Times New Roman"/>
        </w:rPr>
        <w:t>In-class activity:</w:t>
      </w:r>
      <w:r w:rsidRPr="009F1EFD">
        <w:rPr>
          <w:rFonts w:ascii="Times New Roman" w:hAnsi="Times New Roman"/>
        </w:rPr>
        <w:t xml:space="preserve"> </w:t>
      </w:r>
      <w:r w:rsidR="0041357D">
        <w:rPr>
          <w:rFonts w:ascii="Times New Roman" w:hAnsi="Times New Roman"/>
        </w:rPr>
        <w:t xml:space="preserve">Guest speaker, Tony </w:t>
      </w:r>
      <w:proofErr w:type="spellStart"/>
      <w:r w:rsidR="0041357D">
        <w:rPr>
          <w:rFonts w:ascii="Times New Roman" w:hAnsi="Times New Roman"/>
        </w:rPr>
        <w:t>DiNovo</w:t>
      </w:r>
      <w:proofErr w:type="spellEnd"/>
      <w:r w:rsidR="0041357D">
        <w:rPr>
          <w:rFonts w:ascii="Times New Roman" w:hAnsi="Times New Roman"/>
        </w:rPr>
        <w:t>, DNO Produce</w:t>
      </w:r>
    </w:p>
    <w:p w:rsidR="009F1EFD" w:rsidRDefault="009F1EFD" w:rsidP="009F1EFD">
      <w:pPr>
        <w:ind w:left="720"/>
        <w:rPr>
          <w:rFonts w:ascii="Times New Roman" w:hAnsi="Times New Roman"/>
        </w:rPr>
      </w:pPr>
      <w:r>
        <w:rPr>
          <w:rFonts w:ascii="Times New Roman" w:hAnsi="Times New Roman"/>
        </w:rPr>
        <w:t xml:space="preserve">Readings:  </w:t>
      </w:r>
      <w:r w:rsidR="00FA2893">
        <w:rPr>
          <w:rFonts w:ascii="Times New Roman" w:hAnsi="Times New Roman"/>
          <w:i/>
        </w:rPr>
        <w:t xml:space="preserve">Food Processing </w:t>
      </w:r>
      <w:r w:rsidR="00FA2893">
        <w:rPr>
          <w:rFonts w:ascii="Times New Roman" w:hAnsi="Times New Roman"/>
        </w:rPr>
        <w:t>(</w:t>
      </w:r>
      <w:hyperlink r:id="rId12" w:history="1">
        <w:r w:rsidR="00FA2893" w:rsidRPr="0020388B">
          <w:rPr>
            <w:rStyle w:val="Hyperlink"/>
            <w:rFonts w:ascii="Times New Roman" w:hAnsi="Times New Roman"/>
          </w:rPr>
          <w:t>http://www.foodsystemprimer.org/food-processing/</w:t>
        </w:r>
      </w:hyperlink>
      <w:r w:rsidR="00FA2893">
        <w:rPr>
          <w:rFonts w:ascii="Times New Roman" w:hAnsi="Times New Roman"/>
        </w:rPr>
        <w:t>)</w:t>
      </w:r>
      <w:proofErr w:type="gramStart"/>
      <w:r w:rsidR="00FA2893">
        <w:rPr>
          <w:rFonts w:ascii="Times New Roman" w:hAnsi="Times New Roman"/>
        </w:rPr>
        <w:t>;</w:t>
      </w:r>
      <w:proofErr w:type="gramEnd"/>
      <w:r w:rsidR="00FA2893">
        <w:rPr>
          <w:rFonts w:ascii="Times New Roman" w:hAnsi="Times New Roman"/>
        </w:rPr>
        <w:t xml:space="preserve"> Explore these infographics:  </w:t>
      </w:r>
      <w:hyperlink r:id="rId13" w:history="1">
        <w:r w:rsidR="00FA2893" w:rsidRPr="0020388B">
          <w:rPr>
            <w:rStyle w:val="Hyperlink"/>
            <w:rFonts w:ascii="Times New Roman" w:hAnsi="Times New Roman"/>
          </w:rPr>
          <w:t>https://msu.edu/~howardp/infographics.html</w:t>
        </w:r>
      </w:hyperlink>
      <w:r w:rsidR="00FA2893">
        <w:rPr>
          <w:rFonts w:ascii="Times New Roman" w:hAnsi="Times New Roman"/>
        </w:rPr>
        <w:t xml:space="preserve">    </w:t>
      </w:r>
      <w:r w:rsidR="0041357D">
        <w:rPr>
          <w:rFonts w:ascii="Times New Roman" w:hAnsi="Times New Roman"/>
        </w:rPr>
        <w:br/>
      </w:r>
    </w:p>
    <w:p w:rsidR="003C34E8" w:rsidRDefault="009F1EFD" w:rsidP="009F1EFD">
      <w:pPr>
        <w:rPr>
          <w:rFonts w:ascii="Times New Roman" w:hAnsi="Times New Roman"/>
          <w:b/>
        </w:rPr>
      </w:pPr>
      <w:r w:rsidRPr="009F1EFD">
        <w:rPr>
          <w:rFonts w:ascii="Times New Roman" w:hAnsi="Times New Roman"/>
          <w:b/>
        </w:rPr>
        <w:t xml:space="preserve">Week 5 - </w:t>
      </w:r>
      <w:r w:rsidR="0055173A" w:rsidRPr="009F1EFD">
        <w:rPr>
          <w:rFonts w:ascii="Times New Roman" w:hAnsi="Times New Roman"/>
          <w:b/>
        </w:rPr>
        <w:t xml:space="preserve">Touring the food system – </w:t>
      </w:r>
      <w:r w:rsidR="00E968E4">
        <w:rPr>
          <w:rFonts w:ascii="Times New Roman" w:hAnsi="Times New Roman"/>
          <w:b/>
        </w:rPr>
        <w:t xml:space="preserve">Distribution &amp; </w:t>
      </w:r>
      <w:r w:rsidR="0055173A" w:rsidRPr="009F1EFD">
        <w:rPr>
          <w:rFonts w:ascii="Times New Roman" w:hAnsi="Times New Roman"/>
          <w:b/>
        </w:rPr>
        <w:t>R</w:t>
      </w:r>
      <w:r w:rsidR="003C34E8" w:rsidRPr="009F1EFD">
        <w:rPr>
          <w:rFonts w:ascii="Times New Roman" w:hAnsi="Times New Roman"/>
          <w:b/>
        </w:rPr>
        <w:t>etailing</w:t>
      </w:r>
      <w:r w:rsidR="0055173A" w:rsidRPr="009F1EFD">
        <w:rPr>
          <w:rFonts w:ascii="Times New Roman" w:hAnsi="Times New Roman"/>
          <w:b/>
        </w:rPr>
        <w:t xml:space="preserve"> </w:t>
      </w:r>
    </w:p>
    <w:p w:rsidR="009F1EFD" w:rsidRDefault="009F1EFD" w:rsidP="009F1EFD">
      <w:pPr>
        <w:ind w:left="720"/>
        <w:rPr>
          <w:rFonts w:ascii="Times New Roman" w:hAnsi="Times New Roman"/>
        </w:rPr>
      </w:pPr>
      <w:r>
        <w:rPr>
          <w:rFonts w:ascii="Times New Roman" w:hAnsi="Times New Roman"/>
        </w:rPr>
        <w:t>Class activity:</w:t>
      </w:r>
      <w:r w:rsidRPr="009F1EFD">
        <w:rPr>
          <w:rFonts w:ascii="Times New Roman" w:hAnsi="Times New Roman"/>
        </w:rPr>
        <w:t xml:space="preserve"> </w:t>
      </w:r>
      <w:r>
        <w:rPr>
          <w:rFonts w:ascii="Times New Roman" w:hAnsi="Times New Roman"/>
        </w:rPr>
        <w:t xml:space="preserve">Field trip to </w:t>
      </w:r>
      <w:proofErr w:type="spellStart"/>
      <w:r>
        <w:rPr>
          <w:rFonts w:ascii="Times New Roman" w:hAnsi="Times New Roman"/>
        </w:rPr>
        <w:t>Krogers</w:t>
      </w:r>
      <w:proofErr w:type="spellEnd"/>
    </w:p>
    <w:p w:rsidR="009F1EFD" w:rsidRPr="009F1EFD" w:rsidRDefault="009F1EFD" w:rsidP="009F1EFD">
      <w:pPr>
        <w:ind w:left="720"/>
        <w:rPr>
          <w:rFonts w:ascii="Times New Roman" w:hAnsi="Times New Roman"/>
        </w:rPr>
      </w:pPr>
      <w:r>
        <w:rPr>
          <w:rFonts w:ascii="Times New Roman" w:hAnsi="Times New Roman"/>
        </w:rPr>
        <w:t xml:space="preserve">Readings:  </w:t>
      </w:r>
      <w:r w:rsidR="00E968E4">
        <w:rPr>
          <w:rFonts w:ascii="Times New Roman" w:hAnsi="Times New Roman"/>
          <w:i/>
        </w:rPr>
        <w:t xml:space="preserve">Food Distribution </w:t>
      </w:r>
      <w:r w:rsidR="00E968E4">
        <w:rPr>
          <w:rFonts w:ascii="Times New Roman" w:hAnsi="Times New Roman"/>
        </w:rPr>
        <w:t>(</w:t>
      </w:r>
      <w:hyperlink r:id="rId14" w:history="1">
        <w:r w:rsidR="00E968E4" w:rsidRPr="0020388B">
          <w:rPr>
            <w:rStyle w:val="Hyperlink"/>
            <w:rFonts w:ascii="Times New Roman" w:hAnsi="Times New Roman"/>
          </w:rPr>
          <w:t>http://www.foodsystemprimer.org/food-distribution/</w:t>
        </w:r>
      </w:hyperlink>
      <w:r w:rsidR="00E968E4">
        <w:rPr>
          <w:rFonts w:ascii="Times New Roman" w:hAnsi="Times New Roman"/>
        </w:rPr>
        <w:t>);</w:t>
      </w:r>
      <w:r w:rsidR="0041357D">
        <w:rPr>
          <w:rFonts w:ascii="Times New Roman" w:hAnsi="Times New Roman"/>
        </w:rPr>
        <w:br/>
      </w:r>
    </w:p>
    <w:p w:rsidR="0055173A" w:rsidRDefault="009F1EFD" w:rsidP="009F1EFD">
      <w:pPr>
        <w:rPr>
          <w:rFonts w:ascii="Times New Roman" w:hAnsi="Times New Roman"/>
          <w:b/>
        </w:rPr>
      </w:pPr>
      <w:r w:rsidRPr="009F1EFD">
        <w:rPr>
          <w:rFonts w:ascii="Times New Roman" w:hAnsi="Times New Roman"/>
          <w:b/>
        </w:rPr>
        <w:t xml:space="preserve">Week 6 - </w:t>
      </w:r>
      <w:r w:rsidR="0055173A" w:rsidRPr="009F1EFD">
        <w:rPr>
          <w:rFonts w:ascii="Times New Roman" w:hAnsi="Times New Roman"/>
          <w:b/>
        </w:rPr>
        <w:t>Tour stop – Hunger and food insecurity</w:t>
      </w:r>
    </w:p>
    <w:p w:rsidR="009F1EFD" w:rsidRDefault="009F1EFD" w:rsidP="009F1EFD">
      <w:pPr>
        <w:ind w:left="720"/>
        <w:rPr>
          <w:rFonts w:ascii="Times New Roman" w:hAnsi="Times New Roman"/>
        </w:rPr>
      </w:pPr>
      <w:r>
        <w:rPr>
          <w:rFonts w:ascii="Times New Roman" w:hAnsi="Times New Roman"/>
        </w:rPr>
        <w:t>In-class activity:</w:t>
      </w:r>
      <w:r w:rsidRPr="009F1EFD">
        <w:rPr>
          <w:rFonts w:ascii="Times New Roman" w:hAnsi="Times New Roman"/>
        </w:rPr>
        <w:t xml:space="preserve"> </w:t>
      </w:r>
      <w:r>
        <w:rPr>
          <w:rFonts w:ascii="Times New Roman" w:hAnsi="Times New Roman"/>
        </w:rPr>
        <w:t>Healthy Food Access Game</w:t>
      </w:r>
    </w:p>
    <w:p w:rsidR="009F1EFD" w:rsidRPr="009F1EFD" w:rsidRDefault="009F1EFD" w:rsidP="009F1EFD">
      <w:pPr>
        <w:ind w:left="720"/>
        <w:rPr>
          <w:rFonts w:ascii="Times New Roman" w:hAnsi="Times New Roman"/>
        </w:rPr>
      </w:pPr>
      <w:r>
        <w:rPr>
          <w:rFonts w:ascii="Times New Roman" w:hAnsi="Times New Roman"/>
        </w:rPr>
        <w:t>Readings:</w:t>
      </w:r>
      <w:r w:rsidR="00E968E4">
        <w:rPr>
          <w:rFonts w:ascii="Times New Roman" w:hAnsi="Times New Roman"/>
        </w:rPr>
        <w:t xml:space="preserve"> </w:t>
      </w:r>
      <w:r w:rsidR="00E968E4">
        <w:rPr>
          <w:rFonts w:ascii="Times New Roman" w:hAnsi="Times New Roman"/>
          <w:i/>
        </w:rPr>
        <w:t xml:space="preserve">Hunger and Food Insecurity </w:t>
      </w:r>
      <w:r w:rsidR="00E968E4" w:rsidRPr="00E968E4">
        <w:rPr>
          <w:rFonts w:ascii="Times New Roman" w:hAnsi="Times New Roman"/>
        </w:rPr>
        <w:t>(</w:t>
      </w:r>
      <w:hyperlink r:id="rId15" w:history="1">
        <w:r w:rsidR="00E968E4" w:rsidRPr="0020388B">
          <w:rPr>
            <w:rStyle w:val="Hyperlink"/>
            <w:rFonts w:ascii="Times New Roman" w:hAnsi="Times New Roman"/>
          </w:rPr>
          <w:t>http://www.foodsystemprimer.org/food-and-nutrition/hunger-and-food-insecurity/</w:t>
        </w:r>
      </w:hyperlink>
      <w:r w:rsidR="00E968E4">
        <w:rPr>
          <w:rFonts w:ascii="Times New Roman" w:hAnsi="Times New Roman"/>
        </w:rPr>
        <w:t xml:space="preserve">); </w:t>
      </w:r>
      <w:r w:rsidR="00FA2893" w:rsidRPr="00FA2893">
        <w:rPr>
          <w:rFonts w:ascii="Times New Roman" w:hAnsi="Times New Roman"/>
        </w:rPr>
        <w:t>USDA Economic Research Service. 2009.  Access to Affordable and Nutritious Food: Measuring and Understanding Food Deserts and Their Consequences.  [Read the Re</w:t>
      </w:r>
      <w:r w:rsidR="00E968E4">
        <w:rPr>
          <w:rFonts w:ascii="Times New Roman" w:hAnsi="Times New Roman"/>
        </w:rPr>
        <w:t>port Summary</w:t>
      </w:r>
      <w:proofErr w:type="gramStart"/>
      <w:r w:rsidR="00E968E4">
        <w:rPr>
          <w:rFonts w:ascii="Times New Roman" w:hAnsi="Times New Roman"/>
        </w:rPr>
        <w:t>]</w:t>
      </w:r>
      <w:r w:rsidR="00FA2893" w:rsidRPr="00FA2893">
        <w:rPr>
          <w:rFonts w:ascii="Times New Roman" w:hAnsi="Times New Roman"/>
        </w:rPr>
        <w:t xml:space="preserve">  </w:t>
      </w:r>
      <w:proofErr w:type="gramEnd"/>
      <w:r w:rsidR="00FC1983">
        <w:fldChar w:fldCharType="begin"/>
      </w:r>
      <w:r w:rsidR="00FC1983">
        <w:instrText xml:space="preserve"> HYPERLINK "http://www.ers.usda.gov/publications/ap-administrative-publication/ap-036.aspx" \l ".U8Qr6vldXTo" </w:instrText>
      </w:r>
      <w:r w:rsidR="00FC1983">
        <w:fldChar w:fldCharType="separate"/>
      </w:r>
      <w:r w:rsidR="00FA2893" w:rsidRPr="0020388B">
        <w:rPr>
          <w:rStyle w:val="Hyperlink"/>
          <w:rFonts w:ascii="Times New Roman" w:hAnsi="Times New Roman"/>
        </w:rPr>
        <w:t>http://www.ers.usda.gov/publications/ap-administrative-publication/ap-036.aspx#.U8Qr6vldXTo</w:t>
      </w:r>
      <w:r w:rsidR="00FC1983">
        <w:rPr>
          <w:rStyle w:val="Hyperlink"/>
          <w:rFonts w:ascii="Times New Roman" w:hAnsi="Times New Roman"/>
        </w:rPr>
        <w:fldChar w:fldCharType="end"/>
      </w:r>
      <w:r w:rsidR="00FA2893">
        <w:rPr>
          <w:rFonts w:ascii="Times New Roman" w:hAnsi="Times New Roman"/>
        </w:rPr>
        <w:t xml:space="preserve"> </w:t>
      </w:r>
      <w:r w:rsidR="0041357D">
        <w:rPr>
          <w:rFonts w:ascii="Times New Roman" w:hAnsi="Times New Roman"/>
        </w:rPr>
        <w:br/>
      </w:r>
    </w:p>
    <w:p w:rsidR="0055173A" w:rsidRDefault="009F1EFD" w:rsidP="009F1EFD">
      <w:pPr>
        <w:rPr>
          <w:rFonts w:ascii="Times New Roman" w:hAnsi="Times New Roman"/>
          <w:b/>
        </w:rPr>
      </w:pPr>
      <w:r w:rsidRPr="009F1EFD">
        <w:rPr>
          <w:rFonts w:ascii="Times New Roman" w:hAnsi="Times New Roman"/>
          <w:b/>
        </w:rPr>
        <w:t xml:space="preserve">Week 7 – Thinking </w:t>
      </w:r>
      <w:proofErr w:type="gramStart"/>
      <w:r w:rsidRPr="009F1EFD">
        <w:rPr>
          <w:rFonts w:ascii="Times New Roman" w:hAnsi="Times New Roman"/>
          <w:b/>
        </w:rPr>
        <w:t>Locally</w:t>
      </w:r>
      <w:proofErr w:type="gramEnd"/>
      <w:r w:rsidRPr="009F1EFD">
        <w:rPr>
          <w:rFonts w:ascii="Times New Roman" w:hAnsi="Times New Roman"/>
          <w:b/>
        </w:rPr>
        <w:t xml:space="preserve"> – Re</w:t>
      </w:r>
      <w:r w:rsidR="0055173A" w:rsidRPr="009F1EFD">
        <w:rPr>
          <w:rFonts w:ascii="Times New Roman" w:hAnsi="Times New Roman"/>
          <w:b/>
        </w:rPr>
        <w:t>flecting on our work and making plans</w:t>
      </w:r>
    </w:p>
    <w:p w:rsidR="009F1EFD" w:rsidRDefault="009F1EFD" w:rsidP="009F1EFD">
      <w:pPr>
        <w:ind w:left="720"/>
        <w:rPr>
          <w:rFonts w:ascii="Times New Roman" w:hAnsi="Times New Roman"/>
        </w:rPr>
      </w:pPr>
      <w:r>
        <w:rPr>
          <w:rFonts w:ascii="Times New Roman" w:hAnsi="Times New Roman"/>
        </w:rPr>
        <w:t>In-class activity:</w:t>
      </w:r>
      <w:r w:rsidRPr="009F1EFD">
        <w:rPr>
          <w:rFonts w:ascii="Times New Roman" w:hAnsi="Times New Roman"/>
        </w:rPr>
        <w:t xml:space="preserve"> </w:t>
      </w:r>
      <w:r w:rsidR="0041357D">
        <w:rPr>
          <w:rFonts w:ascii="Times New Roman" w:hAnsi="Times New Roman"/>
        </w:rPr>
        <w:t xml:space="preserve"> </w:t>
      </w:r>
      <w:proofErr w:type="gramStart"/>
      <w:r w:rsidR="0041357D">
        <w:rPr>
          <w:rFonts w:ascii="Times New Roman" w:hAnsi="Times New Roman"/>
        </w:rPr>
        <w:t>Role playing</w:t>
      </w:r>
      <w:proofErr w:type="gramEnd"/>
      <w:r w:rsidR="0041357D">
        <w:rPr>
          <w:rFonts w:ascii="Times New Roman" w:hAnsi="Times New Roman"/>
        </w:rPr>
        <w:t xml:space="preserve">, Food </w:t>
      </w:r>
      <w:r w:rsidR="00FA2893">
        <w:rPr>
          <w:rFonts w:ascii="Times New Roman" w:hAnsi="Times New Roman"/>
        </w:rPr>
        <w:t>in</w:t>
      </w:r>
      <w:r w:rsidR="0041357D">
        <w:rPr>
          <w:rFonts w:ascii="Times New Roman" w:hAnsi="Times New Roman"/>
        </w:rPr>
        <w:t xml:space="preserve"> </w:t>
      </w:r>
      <w:r w:rsidR="00FA2893">
        <w:rPr>
          <w:rFonts w:ascii="Times New Roman" w:hAnsi="Times New Roman"/>
        </w:rPr>
        <w:t xml:space="preserve">your </w:t>
      </w:r>
      <w:r w:rsidR="0041357D">
        <w:rPr>
          <w:rFonts w:ascii="Times New Roman" w:hAnsi="Times New Roman"/>
        </w:rPr>
        <w:t>Community</w:t>
      </w:r>
    </w:p>
    <w:p w:rsidR="00054232" w:rsidRDefault="009F1EFD" w:rsidP="002717AE">
      <w:pPr>
        <w:ind w:left="720"/>
        <w:rPr>
          <w:rFonts w:ascii="Times New Roman" w:hAnsi="Times New Roman"/>
        </w:rPr>
      </w:pPr>
      <w:r>
        <w:rPr>
          <w:rFonts w:ascii="Times New Roman" w:hAnsi="Times New Roman"/>
        </w:rPr>
        <w:lastRenderedPageBreak/>
        <w:t xml:space="preserve">Readings:  </w:t>
      </w:r>
      <w:r w:rsidR="00FA2893">
        <w:rPr>
          <w:rFonts w:ascii="Times New Roman" w:hAnsi="Times New Roman"/>
        </w:rPr>
        <w:t>Holt-</w:t>
      </w:r>
      <w:proofErr w:type="spellStart"/>
      <w:r w:rsidR="00FA2893">
        <w:rPr>
          <w:rFonts w:ascii="Times New Roman" w:hAnsi="Times New Roman"/>
        </w:rPr>
        <w:t>Giménez</w:t>
      </w:r>
      <w:proofErr w:type="spellEnd"/>
      <w:r w:rsidR="00FA2893">
        <w:rPr>
          <w:rFonts w:ascii="Times New Roman" w:hAnsi="Times New Roman"/>
        </w:rPr>
        <w:t xml:space="preserve">, Eric.  </w:t>
      </w:r>
      <w:r w:rsidR="00FA2893" w:rsidRPr="001E3782">
        <w:rPr>
          <w:rFonts w:ascii="Times New Roman" w:hAnsi="Times New Roman"/>
        </w:rPr>
        <w:t xml:space="preserve">Food Security, Food Justice, or Food </w:t>
      </w:r>
      <w:r w:rsidR="00FA2893">
        <w:rPr>
          <w:rFonts w:ascii="Times New Roman" w:hAnsi="Times New Roman"/>
        </w:rPr>
        <w:t xml:space="preserve">Sovereignty? </w:t>
      </w:r>
      <w:r w:rsidR="00FA2893">
        <w:rPr>
          <w:rFonts w:ascii="Times New Roman" w:hAnsi="Times New Roman"/>
          <w:i/>
        </w:rPr>
        <w:t xml:space="preserve">Food First Backgrounder.  </w:t>
      </w:r>
      <w:r w:rsidR="00FA2893">
        <w:rPr>
          <w:rFonts w:ascii="Times New Roman" w:hAnsi="Times New Roman"/>
        </w:rPr>
        <w:t xml:space="preserve">Institute for Food and Development Policy:  </w:t>
      </w:r>
      <w:hyperlink r:id="rId16" w:history="1">
        <w:r w:rsidR="00FA2893" w:rsidRPr="00C56D9B">
          <w:rPr>
            <w:rStyle w:val="Hyperlink"/>
            <w:rFonts w:ascii="Times New Roman" w:hAnsi="Times New Roman"/>
          </w:rPr>
          <w:t>http://foodfirst.org/wp-content/uploads/2013/12/BK16_4-2010-Winter_Food_Movements_bckgrndr-.pdf</w:t>
        </w:r>
      </w:hyperlink>
      <w:proofErr w:type="gramStart"/>
      <w:r w:rsidR="00C579EF">
        <w:rPr>
          <w:rFonts w:ascii="Times New Roman" w:hAnsi="Times New Roman"/>
        </w:rPr>
        <w:t>;</w:t>
      </w:r>
      <w:proofErr w:type="gramEnd"/>
      <w:r w:rsidR="00C579EF">
        <w:rPr>
          <w:rFonts w:ascii="Times New Roman" w:hAnsi="Times New Roman"/>
        </w:rPr>
        <w:t xml:space="preserve"> Civic Agriculture (available on Carmen)</w:t>
      </w:r>
    </w:p>
    <w:p w:rsidR="00CD0415" w:rsidRDefault="00CD0415" w:rsidP="00CD0415">
      <w:pPr>
        <w:pStyle w:val="Default"/>
        <w:rPr>
          <w:b/>
          <w:sz w:val="22"/>
          <w:szCs w:val="22"/>
          <w:u w:val="single"/>
        </w:rPr>
      </w:pPr>
    </w:p>
    <w:p w:rsidR="00CD0415" w:rsidRPr="00FF3788" w:rsidRDefault="00CD0415" w:rsidP="00CD0415">
      <w:pPr>
        <w:pStyle w:val="Default"/>
        <w:rPr>
          <w:sz w:val="22"/>
          <w:szCs w:val="22"/>
          <w:u w:val="single"/>
        </w:rPr>
      </w:pPr>
      <w:r w:rsidRPr="00FF3788">
        <w:rPr>
          <w:b/>
          <w:sz w:val="22"/>
          <w:szCs w:val="22"/>
          <w:u w:val="single"/>
        </w:rPr>
        <w:t>Academic Misconduct Policy</w:t>
      </w:r>
    </w:p>
    <w:p w:rsidR="00CD0415" w:rsidRPr="00270C0B" w:rsidRDefault="00CD0415" w:rsidP="00CD0415">
      <w:pPr>
        <w:pStyle w:val="Default"/>
        <w:rPr>
          <w:sz w:val="22"/>
          <w:szCs w:val="22"/>
        </w:rPr>
      </w:pPr>
    </w:p>
    <w:p w:rsidR="00CD0415" w:rsidRPr="00270C0B" w:rsidRDefault="00CD0415" w:rsidP="00CD0415">
      <w:pPr>
        <w:pStyle w:val="Default"/>
        <w:rPr>
          <w:sz w:val="22"/>
          <w:szCs w:val="22"/>
        </w:rPr>
      </w:pPr>
      <w:r w:rsidRPr="00270C0B">
        <w:rPr>
          <w:sz w:val="22"/>
          <w:szCs w:val="22"/>
        </w:rPr>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r w:rsidRPr="00270C0B">
        <w:rPr>
          <w:sz w:val="22"/>
          <w:szCs w:val="22"/>
          <w:u w:val="single"/>
        </w:rPr>
        <w:t>http://studentaffairs.osu.edu/info_for_students/csc.asp)</w:t>
      </w:r>
      <w:r w:rsidRPr="00270C0B">
        <w:rPr>
          <w:sz w:val="22"/>
          <w:szCs w:val="22"/>
        </w:rPr>
        <w:t>.</w:t>
      </w:r>
    </w:p>
    <w:p w:rsidR="00CD0415" w:rsidRDefault="00CD0415" w:rsidP="00CD0415">
      <w:pPr>
        <w:pStyle w:val="Default"/>
        <w:rPr>
          <w:b/>
          <w:u w:val="single"/>
        </w:rPr>
      </w:pPr>
      <w:r>
        <w:rPr>
          <w:b/>
          <w:sz w:val="22"/>
          <w:szCs w:val="22"/>
          <w:u w:val="single"/>
        </w:rPr>
        <w:br/>
      </w:r>
      <w:r w:rsidRPr="00670469">
        <w:rPr>
          <w:b/>
          <w:u w:val="single"/>
        </w:rPr>
        <w:t>Mental Health Statement</w:t>
      </w:r>
    </w:p>
    <w:p w:rsidR="00CD0415" w:rsidRPr="00670469" w:rsidRDefault="00CD0415" w:rsidP="00CD0415">
      <w:pPr>
        <w:autoSpaceDE w:val="0"/>
        <w:autoSpaceDN w:val="0"/>
        <w:adjustRightInd w:val="0"/>
        <w:rPr>
          <w:rFonts w:ascii="Times New Roman" w:hAnsi="Times New Roman"/>
        </w:rPr>
      </w:pPr>
      <w:r w:rsidRPr="00670469">
        <w:rPr>
          <w:rFonts w:ascii="Times New Roman" w:hAnsi="Times New Roman"/>
          <w:color w:val="000000"/>
        </w:rPr>
        <w:t>As a student</w:t>
      </w:r>
      <w:r>
        <w:rPr>
          <w:rFonts w:ascii="Times New Roman" w:hAnsi="Times New Roman"/>
          <w:color w:val="000000"/>
        </w:rPr>
        <w:t>,</w:t>
      </w:r>
      <w:r w:rsidRPr="00670469">
        <w:rPr>
          <w:rFonts w:ascii="Times New Roman" w:hAnsi="Times New Roman"/>
          <w:color w:val="000000"/>
        </w:rPr>
        <w:t xml:space="preserve"> you may experience a range of issues that can cause barriers to learning, such as strained relationships, increased anxiety, alcohol/drug problems, </w:t>
      </w:r>
      <w:proofErr w:type="gramStart"/>
      <w:r w:rsidRPr="00670469">
        <w:rPr>
          <w:rFonts w:ascii="Times New Roman" w:hAnsi="Times New Roman"/>
          <w:color w:val="000000"/>
        </w:rPr>
        <w:t>feeling</w:t>
      </w:r>
      <w:proofErr w:type="gramEnd"/>
      <w:r w:rsidRPr="00670469">
        <w:rPr>
          <w:rFonts w:ascii="Times New Roman" w:hAnsi="Times New Roman"/>
          <w:color w:val="000000"/>
        </w:rPr>
        <w:t xml:space="preserve"> down, difficulty concentrating and/or lack of motivation. These mental health concerns or stressful events may lead to diminished academic performance</w:t>
      </w:r>
      <w:r>
        <w:rPr>
          <w:rFonts w:ascii="Times New Roman" w:hAnsi="Times New Roman"/>
          <w:color w:val="000000"/>
        </w:rPr>
        <w:t xml:space="preserve"> </w:t>
      </w:r>
      <w:r w:rsidRPr="00670469">
        <w:rPr>
          <w:rFonts w:ascii="Times New Roman" w:hAnsi="Times New Roman"/>
          <w:color w:val="000000"/>
        </w:rPr>
        <w:t>or reduce a student’s ability to participate in daily activities. The Ohio State University offers services to assist you with addressing these and other concerns you may be experiencing. If you or someone you know is suffering from any of the aforementioned conditions, you can learn more about the broad range of</w:t>
      </w:r>
      <w:r>
        <w:rPr>
          <w:rFonts w:ascii="Times New Roman" w:hAnsi="Times New Roman"/>
          <w:color w:val="000000"/>
        </w:rPr>
        <w:t xml:space="preserve"> </w:t>
      </w:r>
      <w:r w:rsidRPr="00670469">
        <w:rPr>
          <w:rFonts w:ascii="Times New Roman" w:hAnsi="Times New Roman"/>
          <w:color w:val="000000"/>
        </w:rPr>
        <w:t xml:space="preserve">confidential mental health services available on campus via the </w:t>
      </w:r>
      <w:r w:rsidRPr="00670469">
        <w:rPr>
          <w:rFonts w:ascii="Times New Roman" w:hAnsi="Times New Roman"/>
          <w:b/>
          <w:bCs/>
          <w:color w:val="000000"/>
        </w:rPr>
        <w:t xml:space="preserve">Office of Student Life Counseling and Consultation </w:t>
      </w:r>
      <w:r>
        <w:rPr>
          <w:rFonts w:ascii="Times New Roman" w:hAnsi="Times New Roman"/>
          <w:b/>
          <w:bCs/>
          <w:color w:val="000000"/>
        </w:rPr>
        <w:t xml:space="preserve"> S</w:t>
      </w:r>
      <w:r w:rsidRPr="00670469">
        <w:rPr>
          <w:rFonts w:ascii="Times New Roman" w:hAnsi="Times New Roman"/>
          <w:b/>
          <w:bCs/>
          <w:color w:val="000000"/>
        </w:rPr>
        <w:t xml:space="preserve">ervices (CCS) by visiting </w:t>
      </w:r>
      <w:r w:rsidRPr="00670469">
        <w:rPr>
          <w:rFonts w:ascii="Times New Roman" w:hAnsi="Times New Roman"/>
          <w:b/>
          <w:bCs/>
          <w:color w:val="0000FF"/>
        </w:rPr>
        <w:t xml:space="preserve">ccs.osu.edu </w:t>
      </w:r>
      <w:r w:rsidRPr="00670469">
        <w:rPr>
          <w:rFonts w:ascii="Times New Roman" w:hAnsi="Times New Roman"/>
          <w:b/>
          <w:bCs/>
          <w:color w:val="000000"/>
        </w:rPr>
        <w:t xml:space="preserve">or calling 614-292- 5766. CCS is located on the </w:t>
      </w:r>
      <w:proofErr w:type="gramStart"/>
      <w:r w:rsidRPr="00670469">
        <w:rPr>
          <w:rFonts w:ascii="Times New Roman" w:hAnsi="Times New Roman"/>
          <w:b/>
          <w:bCs/>
          <w:color w:val="000000"/>
        </w:rPr>
        <w:t>4th</w:t>
      </w:r>
      <w:proofErr w:type="gramEnd"/>
      <w:r w:rsidRPr="00670469">
        <w:rPr>
          <w:rFonts w:ascii="Times New Roman" w:hAnsi="Times New Roman"/>
          <w:b/>
          <w:bCs/>
          <w:color w:val="000000"/>
        </w:rPr>
        <w:t xml:space="preserve"> Floor of the </w:t>
      </w:r>
      <w:proofErr w:type="spellStart"/>
      <w:r w:rsidRPr="00670469">
        <w:rPr>
          <w:rFonts w:ascii="Times New Roman" w:hAnsi="Times New Roman"/>
          <w:b/>
          <w:bCs/>
          <w:color w:val="000000"/>
        </w:rPr>
        <w:t>Younkin</w:t>
      </w:r>
      <w:proofErr w:type="spellEnd"/>
      <w:r w:rsidRPr="00670469">
        <w:rPr>
          <w:rFonts w:ascii="Times New Roman" w:hAnsi="Times New Roman"/>
          <w:b/>
          <w:bCs/>
          <w:color w:val="000000"/>
        </w:rPr>
        <w:t xml:space="preserve"> Success Center and 4th Floor of the PAES Building. </w:t>
      </w:r>
      <w:proofErr w:type="gramStart"/>
      <w:r>
        <w:rPr>
          <w:rFonts w:ascii="Times New Roman" w:hAnsi="Times New Roman"/>
          <w:b/>
          <w:bCs/>
          <w:color w:val="000000"/>
        </w:rPr>
        <w:t>Also</w:t>
      </w:r>
      <w:proofErr w:type="gramEnd"/>
      <w:r>
        <w:rPr>
          <w:rFonts w:ascii="Times New Roman" w:hAnsi="Times New Roman"/>
          <w:b/>
          <w:bCs/>
          <w:color w:val="000000"/>
        </w:rPr>
        <w:t>, the OSU Student Advocacy Center is a resource to help students n</w:t>
      </w:r>
      <w:r w:rsidRPr="00A40AAB">
        <w:rPr>
          <w:rFonts w:ascii="Times New Roman" w:hAnsi="Times New Roman"/>
          <w:b/>
          <w:bCs/>
          <w:color w:val="000000"/>
        </w:rPr>
        <w:t xml:space="preserve">avigate </w:t>
      </w:r>
      <w:r>
        <w:rPr>
          <w:rFonts w:ascii="Times New Roman" w:hAnsi="Times New Roman"/>
          <w:b/>
          <w:bCs/>
          <w:color w:val="000000"/>
        </w:rPr>
        <w:t>OSU</w:t>
      </w:r>
      <w:r w:rsidRPr="00A40AAB">
        <w:rPr>
          <w:rFonts w:ascii="Times New Roman" w:hAnsi="Times New Roman"/>
          <w:b/>
          <w:bCs/>
          <w:color w:val="000000"/>
        </w:rPr>
        <w:t xml:space="preserve"> and to resolv</w:t>
      </w:r>
      <w:r>
        <w:rPr>
          <w:rFonts w:ascii="Times New Roman" w:hAnsi="Times New Roman"/>
          <w:b/>
          <w:bCs/>
          <w:color w:val="000000"/>
        </w:rPr>
        <w:t>e</w:t>
      </w:r>
      <w:r w:rsidRPr="00A40AAB">
        <w:rPr>
          <w:rFonts w:ascii="Times New Roman" w:hAnsi="Times New Roman"/>
          <w:b/>
          <w:bCs/>
          <w:color w:val="000000"/>
        </w:rPr>
        <w:t xml:space="preserve"> issues that they encounter at </w:t>
      </w:r>
      <w:r>
        <w:rPr>
          <w:rFonts w:ascii="Times New Roman" w:hAnsi="Times New Roman"/>
          <w:b/>
          <w:bCs/>
          <w:color w:val="000000"/>
        </w:rPr>
        <w:t>OSU – visit advocacy.osu.edu</w:t>
      </w:r>
      <w:r w:rsidRPr="00A40AAB">
        <w:rPr>
          <w:rFonts w:ascii="Times New Roman" w:hAnsi="Times New Roman"/>
          <w:b/>
          <w:bCs/>
          <w:color w:val="000000"/>
        </w:rPr>
        <w:t xml:space="preserve">. </w:t>
      </w:r>
      <w:proofErr w:type="gramStart"/>
      <w:r w:rsidRPr="00670469">
        <w:rPr>
          <w:rFonts w:ascii="Times New Roman" w:hAnsi="Times New Roman"/>
          <w:b/>
          <w:bCs/>
          <w:color w:val="000000"/>
        </w:rPr>
        <w:t>24 hour</w:t>
      </w:r>
      <w:proofErr w:type="gramEnd"/>
      <w:r w:rsidRPr="00670469">
        <w:rPr>
          <w:rFonts w:ascii="Times New Roman" w:hAnsi="Times New Roman"/>
          <w:b/>
          <w:bCs/>
          <w:color w:val="000000"/>
        </w:rPr>
        <w:t xml:space="preserve"> emergency help is also</w:t>
      </w:r>
      <w:r>
        <w:rPr>
          <w:rFonts w:ascii="Times New Roman" w:hAnsi="Times New Roman"/>
          <w:b/>
          <w:bCs/>
          <w:color w:val="000000"/>
        </w:rPr>
        <w:t xml:space="preserve"> </w:t>
      </w:r>
      <w:r w:rsidRPr="00670469">
        <w:rPr>
          <w:rFonts w:ascii="Times New Roman" w:hAnsi="Times New Roman"/>
          <w:b/>
          <w:bCs/>
          <w:color w:val="000000"/>
        </w:rPr>
        <w:t xml:space="preserve">available through the National 24/7 Prevention Hotline at 1-800-273-TALK or at </w:t>
      </w:r>
      <w:r w:rsidRPr="00670469">
        <w:rPr>
          <w:rFonts w:ascii="Times New Roman" w:hAnsi="Times New Roman"/>
          <w:b/>
          <w:bCs/>
          <w:color w:val="0000FF"/>
        </w:rPr>
        <w:t>suicidepreventionlifeline.org</w:t>
      </w:r>
      <w:r>
        <w:rPr>
          <w:rFonts w:ascii="Times New Roman" w:hAnsi="Times New Roman"/>
          <w:b/>
          <w:bCs/>
          <w:color w:val="0000FF"/>
        </w:rPr>
        <w:t xml:space="preserve">.  </w:t>
      </w:r>
    </w:p>
    <w:p w:rsidR="00CD0415" w:rsidRPr="00670469" w:rsidRDefault="00CD0415" w:rsidP="00CD0415">
      <w:pPr>
        <w:rPr>
          <w:rFonts w:ascii="Times New Roman" w:hAnsi="Times New Roman"/>
          <w:b/>
          <w:sz w:val="32"/>
          <w:szCs w:val="32"/>
          <w:u w:val="single"/>
        </w:rPr>
      </w:pPr>
      <w:r w:rsidRPr="00670469">
        <w:rPr>
          <w:rFonts w:ascii="Times New Roman" w:hAnsi="Times New Roman"/>
          <w:b/>
          <w:sz w:val="32"/>
          <w:szCs w:val="32"/>
          <w:u w:val="single"/>
        </w:rPr>
        <w:t>Student Accommodation Policy</w:t>
      </w:r>
    </w:p>
    <w:p w:rsidR="00CD0415" w:rsidRPr="002717AE" w:rsidRDefault="00CD0415" w:rsidP="00CD0415">
      <w:pPr>
        <w:autoSpaceDE w:val="0"/>
        <w:autoSpaceDN w:val="0"/>
        <w:rPr>
          <w:rFonts w:ascii="Times New Roman" w:hAnsi="Times New Roman"/>
        </w:rPr>
      </w:pPr>
      <w:r w:rsidRPr="0052298E">
        <w:rPr>
          <w:rFonts w:ascii="Times New Roman" w:hAnsi="Times New Roman" w:cs="Times New Roman"/>
          <w:sz w:val="32"/>
          <w:szCs w:val="32"/>
        </w:rPr>
        <w:t xml:space="preserve">The University strives to make all learning experiences as accessible as possible.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w:t>
      </w:r>
      <w:proofErr w:type="gramStart"/>
      <w:r w:rsidRPr="0052298E">
        <w:rPr>
          <w:rFonts w:ascii="Times New Roman" w:hAnsi="Times New Roman" w:cs="Times New Roman"/>
          <w:sz w:val="32"/>
          <w:szCs w:val="32"/>
        </w:rPr>
        <w:t>make arrangements</w:t>
      </w:r>
      <w:proofErr w:type="gramEnd"/>
      <w:r w:rsidRPr="0052298E">
        <w:rPr>
          <w:rFonts w:ascii="Times New Roman" w:hAnsi="Times New Roman" w:cs="Times New Roman"/>
          <w:sz w:val="32"/>
          <w:szCs w:val="32"/>
        </w:rPr>
        <w:t xml:space="preserve"> with me as soon as possible to discuss your accommodations so that they may be implemented in a timely fashion. </w:t>
      </w:r>
      <w:r w:rsidRPr="0052298E">
        <w:rPr>
          <w:rStyle w:val="Strong"/>
          <w:rFonts w:ascii="Times New Roman" w:hAnsi="Times New Roman" w:cs="Times New Roman"/>
          <w:sz w:val="32"/>
          <w:szCs w:val="32"/>
        </w:rPr>
        <w:t>SLDS contact information:</w:t>
      </w:r>
      <w:r w:rsidRPr="0052298E">
        <w:rPr>
          <w:rFonts w:ascii="Times New Roman" w:hAnsi="Times New Roman" w:cs="Times New Roman"/>
          <w:sz w:val="32"/>
          <w:szCs w:val="32"/>
        </w:rPr>
        <w:t xml:space="preserve"> </w:t>
      </w:r>
      <w:hyperlink r:id="rId17" w:history="1">
        <w:r w:rsidRPr="0052298E">
          <w:rPr>
            <w:rStyle w:val="Hyperlink"/>
            <w:rFonts w:ascii="Times New Roman" w:hAnsi="Times New Roman" w:cs="Times New Roman"/>
            <w:sz w:val="32"/>
            <w:szCs w:val="32"/>
          </w:rPr>
          <w:t>slds@osu.edu</w:t>
        </w:r>
      </w:hyperlink>
      <w:r w:rsidRPr="0052298E">
        <w:rPr>
          <w:rFonts w:ascii="Times New Roman" w:hAnsi="Times New Roman" w:cs="Times New Roman"/>
          <w:sz w:val="32"/>
          <w:szCs w:val="32"/>
        </w:rPr>
        <w:t xml:space="preserve">; 614-292-3307; </w:t>
      </w:r>
      <w:hyperlink r:id="rId18" w:history="1">
        <w:r w:rsidRPr="0052298E">
          <w:rPr>
            <w:rStyle w:val="Hyperlink"/>
            <w:rFonts w:ascii="Times New Roman" w:hAnsi="Times New Roman" w:cs="Times New Roman"/>
            <w:sz w:val="32"/>
            <w:szCs w:val="32"/>
          </w:rPr>
          <w:t>slds.osu.edu</w:t>
        </w:r>
      </w:hyperlink>
      <w:r w:rsidRPr="0052298E">
        <w:rPr>
          <w:rFonts w:ascii="Times New Roman" w:hAnsi="Times New Roman" w:cs="Times New Roman"/>
          <w:sz w:val="32"/>
          <w:szCs w:val="32"/>
        </w:rPr>
        <w:t>; 098 Baker Hall, 113 W. 12</w:t>
      </w:r>
      <w:r w:rsidRPr="0052298E">
        <w:rPr>
          <w:rFonts w:ascii="Times New Roman" w:hAnsi="Times New Roman" w:cs="Times New Roman"/>
          <w:sz w:val="32"/>
          <w:szCs w:val="32"/>
          <w:vertAlign w:val="superscript"/>
        </w:rPr>
        <w:t>th</w:t>
      </w:r>
      <w:r w:rsidRPr="0052298E">
        <w:rPr>
          <w:rFonts w:ascii="Times New Roman" w:hAnsi="Times New Roman" w:cs="Times New Roman"/>
          <w:sz w:val="32"/>
          <w:szCs w:val="32"/>
        </w:rPr>
        <w:t xml:space="preserve"> Avenue.</w:t>
      </w:r>
      <w:bookmarkStart w:id="0" w:name="_GoBack"/>
      <w:bookmarkEnd w:id="0"/>
    </w:p>
    <w:sectPr w:rsidR="00CD0415" w:rsidRPr="00271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D354F"/>
    <w:multiLevelType w:val="hybridMultilevel"/>
    <w:tmpl w:val="87844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C41952"/>
    <w:multiLevelType w:val="hybridMultilevel"/>
    <w:tmpl w:val="26FE6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5E6CE1"/>
    <w:multiLevelType w:val="hybridMultilevel"/>
    <w:tmpl w:val="802A69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7F"/>
    <w:rsid w:val="00054232"/>
    <w:rsid w:val="00072724"/>
    <w:rsid w:val="00166E30"/>
    <w:rsid w:val="001E2110"/>
    <w:rsid w:val="002717AE"/>
    <w:rsid w:val="00327F70"/>
    <w:rsid w:val="00350A9B"/>
    <w:rsid w:val="003535A7"/>
    <w:rsid w:val="003C34E8"/>
    <w:rsid w:val="0041357D"/>
    <w:rsid w:val="0052298E"/>
    <w:rsid w:val="00523238"/>
    <w:rsid w:val="005423B8"/>
    <w:rsid w:val="0055173A"/>
    <w:rsid w:val="005D0509"/>
    <w:rsid w:val="006A03DA"/>
    <w:rsid w:val="00924F26"/>
    <w:rsid w:val="00975F86"/>
    <w:rsid w:val="009A3D7E"/>
    <w:rsid w:val="009E19F8"/>
    <w:rsid w:val="009E6564"/>
    <w:rsid w:val="009F1EFD"/>
    <w:rsid w:val="00B20C53"/>
    <w:rsid w:val="00C17F7F"/>
    <w:rsid w:val="00C579EF"/>
    <w:rsid w:val="00CD0415"/>
    <w:rsid w:val="00E1552E"/>
    <w:rsid w:val="00E71A88"/>
    <w:rsid w:val="00E968E4"/>
    <w:rsid w:val="00ED02A7"/>
    <w:rsid w:val="00FA2893"/>
    <w:rsid w:val="00FC1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5AC3"/>
  <w15:chartTrackingRefBased/>
  <w15:docId w15:val="{813C6A26-202D-4590-AF17-C99B73DA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0A9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0A9B"/>
    <w:rPr>
      <w:color w:val="0563C1" w:themeColor="hyperlink"/>
      <w:u w:val="single"/>
    </w:rPr>
  </w:style>
  <w:style w:type="character" w:styleId="CommentReference">
    <w:name w:val="annotation reference"/>
    <w:basedOn w:val="DefaultParagraphFont"/>
    <w:uiPriority w:val="99"/>
    <w:semiHidden/>
    <w:unhideWhenUsed/>
    <w:rsid w:val="00350A9B"/>
    <w:rPr>
      <w:sz w:val="16"/>
      <w:szCs w:val="16"/>
    </w:rPr>
  </w:style>
  <w:style w:type="paragraph" w:styleId="CommentText">
    <w:name w:val="annotation text"/>
    <w:basedOn w:val="Normal"/>
    <w:link w:val="CommentTextChar"/>
    <w:uiPriority w:val="99"/>
    <w:semiHidden/>
    <w:unhideWhenUsed/>
    <w:rsid w:val="00350A9B"/>
    <w:pPr>
      <w:spacing w:after="0"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uiPriority w:val="99"/>
    <w:semiHidden/>
    <w:rsid w:val="00350A9B"/>
    <w:rPr>
      <w:rFonts w:ascii="Times" w:eastAsia="Times" w:hAnsi="Times" w:cs="Times New Roman"/>
      <w:sz w:val="20"/>
      <w:szCs w:val="20"/>
    </w:rPr>
  </w:style>
  <w:style w:type="paragraph" w:styleId="Title">
    <w:name w:val="Title"/>
    <w:basedOn w:val="Normal"/>
    <w:link w:val="TitleChar"/>
    <w:qFormat/>
    <w:rsid w:val="00350A9B"/>
    <w:pPr>
      <w:spacing w:after="0" w:line="480" w:lineRule="auto"/>
      <w:ind w:firstLine="72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50A9B"/>
    <w:rPr>
      <w:rFonts w:ascii="Times New Roman" w:eastAsia="Times New Roman" w:hAnsi="Times New Roman" w:cs="Times New Roman"/>
      <w:b/>
      <w:bCs/>
      <w:sz w:val="24"/>
      <w:szCs w:val="24"/>
    </w:rPr>
  </w:style>
  <w:style w:type="paragraph" w:styleId="ListParagraph">
    <w:name w:val="List Paragraph"/>
    <w:basedOn w:val="Normal"/>
    <w:uiPriority w:val="34"/>
    <w:qFormat/>
    <w:rsid w:val="00350A9B"/>
    <w:pPr>
      <w:spacing w:after="0" w:line="240" w:lineRule="auto"/>
      <w:ind w:left="720"/>
      <w:contextualSpacing/>
    </w:pPr>
    <w:rPr>
      <w:rFonts w:ascii="Times" w:eastAsia="Times" w:hAnsi="Times" w:cs="Times New Roman"/>
      <w:sz w:val="24"/>
      <w:szCs w:val="20"/>
    </w:rPr>
  </w:style>
  <w:style w:type="paragraph" w:styleId="BalloonText">
    <w:name w:val="Balloon Text"/>
    <w:basedOn w:val="Normal"/>
    <w:link w:val="BalloonTextChar"/>
    <w:uiPriority w:val="99"/>
    <w:semiHidden/>
    <w:unhideWhenUsed/>
    <w:rsid w:val="00350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A9B"/>
    <w:rPr>
      <w:rFonts w:ascii="Segoe UI" w:hAnsi="Segoe UI" w:cs="Segoe UI"/>
      <w:sz w:val="18"/>
      <w:szCs w:val="18"/>
    </w:rPr>
  </w:style>
  <w:style w:type="character" w:styleId="Strong">
    <w:name w:val="Strong"/>
    <w:basedOn w:val="DefaultParagraphFont"/>
    <w:uiPriority w:val="22"/>
    <w:qFormat/>
    <w:rsid w:val="00350A9B"/>
    <w:rPr>
      <w:b/>
      <w:bCs/>
    </w:rPr>
  </w:style>
  <w:style w:type="character" w:styleId="FollowedHyperlink">
    <w:name w:val="FollowedHyperlink"/>
    <w:basedOn w:val="DefaultParagraphFont"/>
    <w:uiPriority w:val="99"/>
    <w:semiHidden/>
    <w:unhideWhenUsed/>
    <w:rsid w:val="00FA289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E656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E6564"/>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odglossary.pbworks.com/w/page/31253712/FrontPage" TargetMode="External"/><Relationship Id="rId13" Type="http://schemas.openxmlformats.org/officeDocument/2006/relationships/hyperlink" Target="https://msu.edu/~howardp/infographics.html" TargetMode="External"/><Relationship Id="rId18" Type="http://schemas.openxmlformats.org/officeDocument/2006/relationships/hyperlink" Target="http://slds.osu.edu" TargetMode="External"/><Relationship Id="rId3" Type="http://schemas.openxmlformats.org/officeDocument/2006/relationships/styles" Target="styles.xml"/><Relationship Id="rId7" Type="http://schemas.openxmlformats.org/officeDocument/2006/relationships/hyperlink" Target="http://www.foodsystemprimer.org/the-food-system/" TargetMode="External"/><Relationship Id="rId12" Type="http://schemas.openxmlformats.org/officeDocument/2006/relationships/hyperlink" Target="http://www.foodsystemprimer.org/food-processing/" TargetMode="External"/><Relationship Id="rId17" Type="http://schemas.openxmlformats.org/officeDocument/2006/relationships/hyperlink" Target="mailto:slds@osu.edu" TargetMode="External"/><Relationship Id="rId2" Type="http://schemas.openxmlformats.org/officeDocument/2006/relationships/numbering" Target="numbering.xml"/><Relationship Id="rId16" Type="http://schemas.openxmlformats.org/officeDocument/2006/relationships/hyperlink" Target="http://foodfirst.org/wp-content/uploads/2013/12/BK16_4-2010-Winter_Food_Movements_bckgrnd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foodsystemprimer.org/" TargetMode="External"/><Relationship Id="rId11" Type="http://schemas.openxmlformats.org/officeDocument/2006/relationships/hyperlink" Target="http://glennschool.osu.edu/food-policy/" TargetMode="External"/><Relationship Id="rId5" Type="http://schemas.openxmlformats.org/officeDocument/2006/relationships/webSettings" Target="webSettings.xml"/><Relationship Id="rId15" Type="http://schemas.openxmlformats.org/officeDocument/2006/relationships/hyperlink" Target="http://www.foodsystemprimer.org/food-and-nutrition/hunger-and-food-insecurity/" TargetMode="External"/><Relationship Id="rId10" Type="http://schemas.openxmlformats.org/officeDocument/2006/relationships/hyperlink" Target="http://www.foodsystemprimer.org/food-polic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oodsystemprimer.org/food-production/" TargetMode="External"/><Relationship Id="rId14" Type="http://schemas.openxmlformats.org/officeDocument/2006/relationships/hyperlink" Target="http://www.foodsystemprimer.org/food-distrib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B569D47-D0EA-46EC-9E13-A8B687C29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Clark,Jill</dc:creator>
  <cp:keywords/>
  <dc:description/>
  <cp:lastModifiedBy>Clark,Jill</cp:lastModifiedBy>
  <cp:revision>11</cp:revision>
  <dcterms:created xsi:type="dcterms:W3CDTF">2017-02-21T17:34:00Z</dcterms:created>
  <dcterms:modified xsi:type="dcterms:W3CDTF">2017-02-27T20:43:00Z</dcterms:modified>
</cp:coreProperties>
</file>